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F42B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0E98C966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1673153D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58028E10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7510F1E6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3E1388DA" w14:textId="2AE208D5" w:rsidR="004263EB" w:rsidRDefault="00AA5254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21.12.2023</w:t>
      </w:r>
    </w:p>
    <w:p w14:paraId="0E75DC2E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5A8C810A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5B3F3C8A" w14:textId="1F81CDDA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AA5254">
        <w:rPr>
          <w:b w:val="0"/>
          <w:sz w:val="20"/>
          <w:szCs w:val="20"/>
          <w:u w:val="single"/>
          <w:lang w:val="en-US"/>
        </w:rPr>
        <w:t>1/2112</w:t>
      </w:r>
    </w:p>
    <w:p w14:paraId="24026728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0B3C2806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0A5E9B60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D83464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6A7B6A72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6580F868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F7693" w14:textId="1A2EFDD2" w:rsidR="00DC6C96" w:rsidRPr="00DF42E6" w:rsidRDefault="00AA5254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комісії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припинення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4B31B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37D425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27844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5CA70B" w14:textId="0ABE5AF5" w:rsidR="00DC6C96" w:rsidRPr="00DF42E6" w:rsidRDefault="00AA5254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Кобилка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Вікторович</w:t>
            </w:r>
            <w:proofErr w:type="spellEnd"/>
          </w:p>
        </w:tc>
      </w:tr>
      <w:tr w:rsidR="00DC6C96" w14:paraId="3FDEEF32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69C74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6CCC7C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ED6951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EE3213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03E11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487CC337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B21B6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02992713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755A017A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6D5F90FA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796C4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16B3FF8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49B45F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54994334" w14:textId="6FEC09E5" w:rsidR="00DC6C96" w:rsidRPr="00DF42E6" w:rsidRDefault="00AA525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"ПРОМО  ГРУП"</w:t>
            </w:r>
          </w:p>
        </w:tc>
      </w:tr>
      <w:tr w:rsidR="00DC6C96" w14:paraId="4BB03898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FA003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798A5A1E" w14:textId="5AFCD5DB" w:rsidR="00DC6C96" w:rsidRPr="00DF42E6" w:rsidRDefault="00AA525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5F7E3F46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77F742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0F55893A" w14:textId="7F2A4E08" w:rsidR="00D42FB5" w:rsidRPr="00DF42E6" w:rsidRDefault="00AA5254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61157 місто Харків вулиця Селянська, будинок 110</w:t>
            </w:r>
          </w:p>
        </w:tc>
      </w:tr>
      <w:tr w:rsidR="00DC6C96" w14:paraId="4EF0462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4E4C08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1BC77C17" w14:textId="46359E19" w:rsidR="00DC6C96" w:rsidRPr="00DF42E6" w:rsidRDefault="00AA525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38493853</w:t>
            </w:r>
          </w:p>
        </w:tc>
      </w:tr>
      <w:tr w:rsidR="00DC6C96" w14:paraId="142483B7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BF8700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38AB067C" w14:textId="4FD271EB" w:rsidR="00DC6C96" w:rsidRPr="00DF42E6" w:rsidRDefault="00AA525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+380507619214 </w:t>
            </w:r>
            <w:proofErr w:type="spellStart"/>
            <w:r>
              <w:rPr>
                <w:sz w:val="20"/>
                <w:szCs w:val="20"/>
                <w:lang w:val="en-US"/>
              </w:rPr>
              <w:t>немає</w:t>
            </w:r>
            <w:proofErr w:type="spellEnd"/>
          </w:p>
        </w:tc>
      </w:tr>
      <w:tr w:rsidR="00DC6C96" w14:paraId="74655FE7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DDAD97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6E5956D7" w14:textId="755CFEEF" w:rsidR="00DC6C96" w:rsidRPr="00DF42E6" w:rsidRDefault="00AA525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m.us@beer-co.com</w:t>
            </w:r>
          </w:p>
        </w:tc>
      </w:tr>
      <w:tr w:rsidR="00531337" w14:paraId="3D947676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D0D09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258A16AB" w14:textId="3FA9DBAD" w:rsidR="00531337" w:rsidRPr="009A60E3" w:rsidRDefault="00AA525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2D977F5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16CA1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4C357F7E" w14:textId="77777777" w:rsidR="00AA5254" w:rsidRDefault="00AA525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437E4FA9" w14:textId="77777777" w:rsidR="00AA5254" w:rsidRDefault="00AA525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50BCBF81" w14:textId="77777777" w:rsidR="00AA5254" w:rsidRDefault="00AA525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7D011535" w14:textId="740B9D8A" w:rsidR="00C86AFD" w:rsidRPr="00C86AFD" w:rsidRDefault="00AA525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3F1E719E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27FD6528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0DF99C2F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3BE96C20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4F14B1A2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4E5D22F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CFE48" w14:textId="0A451A20" w:rsidR="001714DF" w:rsidRPr="00DF42E6" w:rsidRDefault="00AA5254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https://www.beer-co.com/ua/site/promog/*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740C9E" w14:textId="023AF552" w:rsidR="001714DF" w:rsidRPr="00DF42E6" w:rsidRDefault="00AA5254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21.12.2023</w:t>
            </w:r>
          </w:p>
        </w:tc>
      </w:tr>
      <w:tr w:rsidR="001714DF" w:rsidRPr="00DF42E6" w14:paraId="22981C6A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EF8272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C2D26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530CED8F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2703A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60AE1D5F" w14:textId="77777777" w:rsidR="002132D3" w:rsidRDefault="002132D3" w:rsidP="00C86AFD">
      <w:pPr>
        <w:rPr>
          <w:lang w:val="en-US"/>
        </w:rPr>
        <w:sectPr w:rsidR="002132D3" w:rsidSect="00AA5254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2132D3" w:rsidRPr="002132D3" w14:paraId="1497603A" w14:textId="77777777" w:rsidTr="00DB34E9">
        <w:trPr>
          <w:trHeight w:val="440"/>
          <w:tblCellSpacing w:w="22" w:type="dxa"/>
        </w:trPr>
        <w:tc>
          <w:tcPr>
            <w:tcW w:w="4931" w:type="pct"/>
          </w:tcPr>
          <w:p w14:paraId="12A9BBD4" w14:textId="77777777" w:rsidR="002132D3" w:rsidRPr="002132D3" w:rsidRDefault="002132D3" w:rsidP="002132D3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2132D3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2132D3">
              <w:rPr>
                <w:sz w:val="20"/>
                <w:szCs w:val="20"/>
              </w:rPr>
              <w:t xml:space="preserve"> 6</w:t>
            </w:r>
            <w:r w:rsidRPr="002132D3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2132D3">
              <w:rPr>
                <w:sz w:val="20"/>
                <w:szCs w:val="20"/>
              </w:rPr>
              <w:t>Положення</w:t>
            </w:r>
            <w:proofErr w:type="spellEnd"/>
            <w:r w:rsidRPr="002132D3">
              <w:rPr>
                <w:sz w:val="20"/>
                <w:szCs w:val="20"/>
              </w:rPr>
              <w:t xml:space="preserve"> про </w:t>
            </w:r>
            <w:proofErr w:type="spellStart"/>
            <w:r w:rsidRPr="002132D3">
              <w:rPr>
                <w:sz w:val="20"/>
                <w:szCs w:val="20"/>
              </w:rPr>
              <w:t>розкриття</w:t>
            </w:r>
            <w:proofErr w:type="spellEnd"/>
            <w:r w:rsidRPr="002132D3">
              <w:rPr>
                <w:sz w:val="20"/>
                <w:szCs w:val="20"/>
              </w:rPr>
              <w:t xml:space="preserve"> </w:t>
            </w:r>
            <w:proofErr w:type="spellStart"/>
            <w:r w:rsidRPr="002132D3">
              <w:rPr>
                <w:sz w:val="20"/>
                <w:szCs w:val="20"/>
              </w:rPr>
              <w:t>інформації</w:t>
            </w:r>
            <w:proofErr w:type="spellEnd"/>
            <w:r w:rsidRPr="002132D3">
              <w:rPr>
                <w:sz w:val="20"/>
                <w:szCs w:val="20"/>
              </w:rPr>
              <w:t xml:space="preserve"> </w:t>
            </w:r>
            <w:proofErr w:type="spellStart"/>
            <w:r w:rsidRPr="002132D3">
              <w:rPr>
                <w:sz w:val="20"/>
                <w:szCs w:val="20"/>
              </w:rPr>
              <w:t>емітентами</w:t>
            </w:r>
            <w:proofErr w:type="spellEnd"/>
            <w:r w:rsidRPr="002132D3">
              <w:rPr>
                <w:sz w:val="20"/>
                <w:szCs w:val="20"/>
              </w:rPr>
              <w:t xml:space="preserve"> </w:t>
            </w:r>
            <w:proofErr w:type="spellStart"/>
            <w:r w:rsidRPr="002132D3">
              <w:rPr>
                <w:sz w:val="20"/>
                <w:szCs w:val="20"/>
              </w:rPr>
              <w:t>цінних</w:t>
            </w:r>
            <w:proofErr w:type="spellEnd"/>
            <w:r w:rsidRPr="002132D3">
              <w:rPr>
                <w:sz w:val="20"/>
                <w:szCs w:val="20"/>
              </w:rPr>
              <w:t xml:space="preserve"> </w:t>
            </w:r>
            <w:proofErr w:type="spellStart"/>
            <w:r w:rsidRPr="002132D3">
              <w:rPr>
                <w:sz w:val="20"/>
                <w:szCs w:val="20"/>
              </w:rPr>
              <w:t>паперів</w:t>
            </w:r>
            <w:proofErr w:type="spellEnd"/>
            <w:r w:rsidRPr="002132D3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2132D3">
              <w:rPr>
                <w:sz w:val="20"/>
                <w:szCs w:val="20"/>
              </w:rPr>
              <w:t>пу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2132D3">
              <w:rPr>
                <w:sz w:val="20"/>
                <w:szCs w:val="20"/>
                <w:lang w:val="uk-UA"/>
              </w:rPr>
              <w:t>пу</w:t>
            </w:r>
            <w:r w:rsidRPr="002132D3">
              <w:rPr>
                <w:sz w:val="20"/>
                <w:szCs w:val="20"/>
              </w:rPr>
              <w:t>нкт</w:t>
            </w:r>
            <w:proofErr w:type="spellEnd"/>
            <w:r w:rsidRPr="002132D3">
              <w:rPr>
                <w:sz w:val="20"/>
                <w:szCs w:val="20"/>
              </w:rPr>
              <w:t xml:space="preserve"> 7 </w:t>
            </w:r>
            <w:proofErr w:type="spellStart"/>
            <w:r w:rsidRPr="002132D3">
              <w:rPr>
                <w:sz w:val="20"/>
                <w:szCs w:val="20"/>
              </w:rPr>
              <w:t>глави</w:t>
            </w:r>
            <w:proofErr w:type="spellEnd"/>
            <w:r w:rsidRPr="002132D3">
              <w:rPr>
                <w:sz w:val="20"/>
                <w:szCs w:val="20"/>
              </w:rPr>
              <w:t xml:space="preserve"> 1 </w:t>
            </w:r>
            <w:proofErr w:type="spellStart"/>
            <w:r w:rsidRPr="002132D3">
              <w:rPr>
                <w:sz w:val="20"/>
                <w:szCs w:val="20"/>
              </w:rPr>
              <w:t>розділу</w:t>
            </w:r>
            <w:proofErr w:type="spellEnd"/>
            <w:r w:rsidRPr="002132D3">
              <w:rPr>
                <w:sz w:val="20"/>
                <w:szCs w:val="20"/>
              </w:rPr>
              <w:t xml:space="preserve"> III)</w:t>
            </w:r>
          </w:p>
        </w:tc>
      </w:tr>
    </w:tbl>
    <w:p w14:paraId="0E534AFE" w14:textId="77777777" w:rsidR="002132D3" w:rsidRPr="002132D3" w:rsidRDefault="002132D3" w:rsidP="002132D3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2132D3">
        <w:rPr>
          <w:sz w:val="20"/>
          <w:szCs w:val="20"/>
          <w:lang w:val="uk-UA"/>
        </w:rPr>
        <w:br w:type="textWrapping" w:clear="all"/>
      </w:r>
      <w:r w:rsidRPr="002132D3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2112"/>
        <w:gridCol w:w="2942"/>
        <w:gridCol w:w="4230"/>
        <w:gridCol w:w="2714"/>
        <w:gridCol w:w="2575"/>
      </w:tblGrid>
      <w:tr w:rsidR="002132D3" w:rsidRPr="002132D3" w14:paraId="28C8B8AF" w14:textId="77777777" w:rsidTr="00DB34E9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0B569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2132D3">
              <w:rPr>
                <w:b/>
                <w:sz w:val="20"/>
                <w:szCs w:val="20"/>
              </w:rPr>
              <w:t>вчинення</w:t>
            </w:r>
            <w:proofErr w:type="spellEnd"/>
            <w:r w:rsidRPr="002132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32D3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C4D64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1E3C5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BF2E2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1744F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132D3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2132D3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2132D3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2132D3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7DAFC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2132D3" w:rsidRPr="002132D3" w14:paraId="5F5B11FA" w14:textId="77777777" w:rsidTr="00DB34E9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1E1D3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123BC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4B319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78AB7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17700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F4A1D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2132D3" w:rsidRPr="002132D3" w14:paraId="75BCDBBD" w14:textId="77777777" w:rsidTr="00DB34E9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D7CAF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52FC0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59AFD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Ревізор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7A545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 xml:space="preserve">Мельник Галина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Петрiвна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BF4E0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E00AE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2132D3" w:rsidRPr="002132D3" w14:paraId="5E56B869" w14:textId="77777777" w:rsidTr="00DB34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6DB44" w14:textId="77777777" w:rsidR="002132D3" w:rsidRPr="002132D3" w:rsidRDefault="002132D3" w:rsidP="002132D3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132D3" w:rsidRPr="002132D3" w14:paraId="635EC494" w14:textId="77777777" w:rsidTr="00DB34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D85E3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 xml:space="preserve">Посадова особа Ревізор Мельник Галина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Петрiвна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  припиняє повноваження на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20.12.2023 р. </w:t>
            </w:r>
          </w:p>
          <w:p w14:paraId="163624F7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Акціями емітента не володіє (0% статутного капіталу).</w:t>
            </w:r>
          </w:p>
          <w:p w14:paraId="3634E6DB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26893235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132D3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- 2 роки 8 місяців (з 29.04.2021 по 20.12.2023). </w:t>
            </w:r>
          </w:p>
          <w:p w14:paraId="7857DC24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>: позачергові загальні збори, проведені відповідно до ст.59 Закону України "Про акціонерні товариства", з урахуванням Рішення НКЦПФР №154  від 16.02.2023 року "Щодо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році".</w:t>
            </w:r>
          </w:p>
          <w:p w14:paraId="5DA53674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132D3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: Протокол позачергових загальних зборів акціонерів №2 від 20.12.2023 р.  </w:t>
            </w:r>
          </w:p>
          <w:p w14:paraId="2626F734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Дата прийняття рішення 20.12.2023.</w:t>
            </w:r>
          </w:p>
          <w:p w14:paraId="3FE6516B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132D3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>): власне бажання посадової особи.</w:t>
            </w:r>
          </w:p>
          <w:p w14:paraId="01CE5350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Замість посадової особи, повноваження якої припинено, нікого не обрано (не призначено).</w:t>
            </w:r>
          </w:p>
        </w:tc>
      </w:tr>
      <w:tr w:rsidR="002132D3" w:rsidRPr="002132D3" w14:paraId="485FC888" w14:textId="77777777" w:rsidTr="00DB34E9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85B87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C1AE3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0764B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Голова комісії з припинення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6F071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Кобилка Олександр Вікторович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2E6AE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893ED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2132D3" w:rsidRPr="002132D3" w14:paraId="29AF3811" w14:textId="77777777" w:rsidTr="00DB34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CF6A7" w14:textId="77777777" w:rsidR="002132D3" w:rsidRPr="002132D3" w:rsidRDefault="002132D3" w:rsidP="002132D3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132D3" w:rsidRPr="002132D3" w14:paraId="2DC96DA1" w14:textId="77777777" w:rsidTr="00DB34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69E05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 xml:space="preserve">Кобилка Олександр Вікторович  обраний на посаду  Голови комісії з припинення 20.12.2023р. </w:t>
            </w:r>
          </w:p>
          <w:p w14:paraId="12E9085A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 xml:space="preserve">Посадова особа акціями емітента не володіє (0%  статутного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). </w:t>
            </w:r>
          </w:p>
          <w:p w14:paraId="10F212B4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lastRenderedPageBreak/>
              <w:t xml:space="preserve">Непогашеної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31C44B19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132D3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, на який обрано особу - безстроково (до завершення процедури припинення емітента шляхом перетворення). </w:t>
            </w:r>
          </w:p>
          <w:p w14:paraId="5281D167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директор, Голова правління, директор. </w:t>
            </w:r>
          </w:p>
          <w:p w14:paraId="594B35A8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позачергові загальні збори, проведені  відповідно до ст.59 Закону України "Про акціонерні товариства", з урахуванням Рішення НКЦПФР №154  від 16.02.2023 року "Щодо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році".</w:t>
            </w:r>
          </w:p>
          <w:p w14:paraId="355654AF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132D3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: Протокол позачергових загальних зборів акціонерів №2 від 20.12.2023. </w:t>
            </w:r>
          </w:p>
          <w:p w14:paraId="4BFB9192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Дата прийняття рішення 20.12.2023.</w:t>
            </w:r>
          </w:p>
          <w:p w14:paraId="0D0C5945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132D3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необхiднiть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обрання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з припинення у зв'язку з прийняттям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про перетворення Товариства.</w:t>
            </w:r>
          </w:p>
        </w:tc>
      </w:tr>
      <w:tr w:rsidR="002132D3" w:rsidRPr="002132D3" w14:paraId="67F3E659" w14:textId="77777777" w:rsidTr="00DB34E9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F90DB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lastRenderedPageBreak/>
              <w:t>20.12.2023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4F374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C9770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член комісії з припинення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A658D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 xml:space="preserve">Мельник Галина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Петрiвна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69F1A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269DC" w14:textId="77777777" w:rsidR="002132D3" w:rsidRPr="002132D3" w:rsidRDefault="002132D3" w:rsidP="002132D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2132D3" w:rsidRPr="002132D3" w14:paraId="25CFACED" w14:textId="77777777" w:rsidTr="00DB34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8E4D6" w14:textId="77777777" w:rsidR="002132D3" w:rsidRPr="002132D3" w:rsidRDefault="002132D3" w:rsidP="002132D3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132D3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132D3" w:rsidRPr="002132D3" w14:paraId="2F4E7BBA" w14:textId="77777777" w:rsidTr="00DB34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9C901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 xml:space="preserve">Мельник Галина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Петрiвна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обрана на посаду  члена комісії з припинення 20.12.2023р. </w:t>
            </w:r>
          </w:p>
          <w:p w14:paraId="7D10FB15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 xml:space="preserve">Посадова особа акціями емітента не володіє (0%  статутного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). </w:t>
            </w:r>
          </w:p>
          <w:p w14:paraId="0F7D5F06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57B32F89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132D3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, на який обрано особу - безстроково (до завершення процедури припинення емітента шляхом перетворення). </w:t>
            </w:r>
          </w:p>
          <w:p w14:paraId="10338A1E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провідний економіст, ревізор. </w:t>
            </w:r>
          </w:p>
          <w:p w14:paraId="2446513B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позачергові загальні збори, проведені  відповідно до ст.59 Закону України "Про акціонерні товариства", з урахуванням Рішення НКЦПФР №154  від 16.02.2023 року "Щодо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році".</w:t>
            </w:r>
          </w:p>
          <w:p w14:paraId="38A6FDFB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132D3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: Протокол позачергових загальних зборів акціонерів №2 від 20.12.2023. </w:t>
            </w:r>
          </w:p>
          <w:p w14:paraId="796A4CD6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32D3">
              <w:rPr>
                <w:sz w:val="20"/>
                <w:szCs w:val="20"/>
                <w:lang w:val="uk-UA"/>
              </w:rPr>
              <w:t>Дата прийняття рішення 20.12.2023.</w:t>
            </w:r>
          </w:p>
          <w:p w14:paraId="7E12B8F5" w14:textId="77777777" w:rsidR="002132D3" w:rsidRPr="002132D3" w:rsidRDefault="002132D3" w:rsidP="002132D3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132D3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необхiднiть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обрання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з припинення у зв'язку з прийняттям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2132D3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2132D3">
              <w:rPr>
                <w:sz w:val="20"/>
                <w:szCs w:val="20"/>
                <w:lang w:val="uk-UA"/>
              </w:rPr>
              <w:t xml:space="preserve"> про перетворення Товариства.</w:t>
            </w:r>
          </w:p>
        </w:tc>
      </w:tr>
    </w:tbl>
    <w:p w14:paraId="70ED579F" w14:textId="77777777" w:rsidR="002132D3" w:rsidRPr="002132D3" w:rsidRDefault="002132D3" w:rsidP="002132D3">
      <w:pPr>
        <w:rPr>
          <w:lang w:val="en-US"/>
        </w:rPr>
      </w:pPr>
    </w:p>
    <w:p w14:paraId="5C4772C9" w14:textId="77777777" w:rsidR="002132D3" w:rsidRPr="002132D3" w:rsidRDefault="002132D3" w:rsidP="002132D3">
      <w:r w:rsidRPr="002132D3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2132D3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2132D3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132D3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2132D3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2132D3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2132D3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132D3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2132D3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2132D3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2132D3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2132D3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2132D3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132D3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2132D3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132D3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2132D3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132D3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2132D3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2132D3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2132D3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14:paraId="4086E2F4" w14:textId="784741A4" w:rsidR="003C4C1A" w:rsidRDefault="003C4C1A" w:rsidP="00C86AFD">
      <w:pPr>
        <w:rPr>
          <w:lang w:val="en-US"/>
        </w:rPr>
      </w:pPr>
    </w:p>
    <w:sectPr w:rsidR="003C4C1A" w:rsidSect="002132D3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54"/>
    <w:rsid w:val="00020BCB"/>
    <w:rsid w:val="001714DF"/>
    <w:rsid w:val="001D0C81"/>
    <w:rsid w:val="002132D3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A5254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3E7A0"/>
  <w15:chartTrackingRefBased/>
  <w15:docId w15:val="{7F66BB15-EB7F-46AD-9DCA-C33236D5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4</Pages>
  <Words>4363</Words>
  <Characters>2488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2023-12-21T11:21:00Z</dcterms:created>
  <dcterms:modified xsi:type="dcterms:W3CDTF">2023-12-21T11:21:00Z</dcterms:modified>
</cp:coreProperties>
</file>