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0316" w14:textId="77777777" w:rsidR="002B6AA6" w:rsidRPr="009A56CE" w:rsidRDefault="002B6AA6" w:rsidP="00943BED">
      <w:pPr>
        <w:keepNext/>
        <w:rPr>
          <w:rFonts w:ascii="Times New Roman" w:hAnsi="Times New Roman"/>
          <w:b/>
          <w:sz w:val="22"/>
          <w:szCs w:val="22"/>
          <w:lang w:val="uk-UA"/>
        </w:rPr>
      </w:pPr>
    </w:p>
    <w:p w14:paraId="752E8E6D" w14:textId="49BCE484" w:rsidR="002B6AA6" w:rsidRPr="00CC0D72" w:rsidRDefault="002B6AA6" w:rsidP="002B6AA6">
      <w:pPr>
        <w:keepNext/>
        <w:jc w:val="center"/>
        <w:rPr>
          <w:rFonts w:ascii="Times New Roman" w:hAnsi="Times New Roman"/>
          <w:b/>
          <w:sz w:val="22"/>
          <w:szCs w:val="22"/>
          <w:lang w:val="uk-UA"/>
        </w:rPr>
      </w:pP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ПРОТОКОЛ  </w:t>
      </w:r>
    </w:p>
    <w:p w14:paraId="161AF039" w14:textId="61526FC2" w:rsidR="002B6AA6" w:rsidRPr="00CC0D72" w:rsidRDefault="004D5D5F" w:rsidP="002B6AA6">
      <w:pPr>
        <w:keepNext/>
        <w:jc w:val="center"/>
        <w:rPr>
          <w:rFonts w:ascii="Times New Roman" w:hAnsi="Times New Roman"/>
          <w:b/>
          <w:sz w:val="22"/>
          <w:szCs w:val="22"/>
          <w:lang w:val="uk-UA"/>
        </w:rPr>
      </w:pP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ДИСТАНЦІЙНИХ </w:t>
      </w:r>
      <w:r w:rsidR="00784C17">
        <w:rPr>
          <w:rFonts w:ascii="Times New Roman" w:hAnsi="Times New Roman"/>
          <w:b/>
          <w:sz w:val="22"/>
          <w:szCs w:val="22"/>
          <w:lang w:val="uk-UA"/>
        </w:rPr>
        <w:t>РІЧНИХ</w:t>
      </w:r>
      <w:r w:rsidR="002B6AA6" w:rsidRPr="00CC0D72">
        <w:rPr>
          <w:rFonts w:ascii="Times New Roman" w:hAnsi="Times New Roman"/>
          <w:b/>
          <w:sz w:val="22"/>
          <w:szCs w:val="22"/>
          <w:lang w:val="uk-UA"/>
        </w:rPr>
        <w:t xml:space="preserve"> ЗАГАЛЬНИХ ЗБОРІВ АКЦІОНЕРІВ</w:t>
      </w:r>
    </w:p>
    <w:p w14:paraId="6A41311E" w14:textId="7470EEE2" w:rsidR="002B6AA6" w:rsidRPr="00CC0D72" w:rsidRDefault="00CD3538" w:rsidP="002B6AA6">
      <w:pPr>
        <w:keepNext/>
        <w:jc w:val="center"/>
        <w:rPr>
          <w:rFonts w:ascii="Times New Roman" w:hAnsi="Times New Roman"/>
          <w:b/>
          <w:bCs/>
          <w:sz w:val="22"/>
          <w:szCs w:val="22"/>
          <w:lang w:val="uk-UA"/>
        </w:rPr>
      </w:pPr>
      <w:r w:rsidRPr="00CC0D72">
        <w:rPr>
          <w:rFonts w:ascii="Times New Roman" w:hAnsi="Times New Roman"/>
          <w:b/>
          <w:bCs/>
          <w:sz w:val="22"/>
          <w:szCs w:val="22"/>
          <w:lang w:val="uk-UA"/>
        </w:rPr>
        <w:t>ПРИВАТНОГО АКЦІОНЕРНОГО ТОВАРИСТВА «</w:t>
      </w:r>
      <w:r w:rsidR="00DB750B" w:rsidRPr="00CC0D72">
        <w:rPr>
          <w:rFonts w:ascii="Times New Roman" w:hAnsi="Times New Roman"/>
          <w:b/>
          <w:sz w:val="22"/>
          <w:szCs w:val="22"/>
          <w:lang w:val="uk-UA"/>
        </w:rPr>
        <w:t>ПРОМО ГРУП</w:t>
      </w:r>
      <w:r w:rsidRPr="00CC0D72">
        <w:rPr>
          <w:rFonts w:ascii="Times New Roman" w:hAnsi="Times New Roman"/>
          <w:b/>
          <w:bCs/>
          <w:sz w:val="22"/>
          <w:szCs w:val="22"/>
          <w:lang w:val="uk-UA"/>
        </w:rPr>
        <w:t>»</w:t>
      </w:r>
    </w:p>
    <w:p w14:paraId="52E897DC" w14:textId="77777777" w:rsidR="00CD3538" w:rsidRPr="00CC0D72" w:rsidRDefault="00CD3538" w:rsidP="002B6AA6">
      <w:pPr>
        <w:keepNext/>
        <w:jc w:val="center"/>
        <w:rPr>
          <w:rFonts w:ascii="Times New Roman" w:hAnsi="Times New Roman"/>
          <w:b/>
          <w:sz w:val="22"/>
          <w:szCs w:val="22"/>
          <w:u w:val="single"/>
          <w:lang w:val="uk-UA"/>
        </w:rPr>
      </w:pPr>
    </w:p>
    <w:p w14:paraId="62064E59" w14:textId="46A486FC" w:rsidR="002B6AA6" w:rsidRPr="00CC0D72" w:rsidRDefault="002B6AA6" w:rsidP="002B6AA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>«</w:t>
      </w:r>
      <w:r w:rsidR="0008383E">
        <w:rPr>
          <w:rFonts w:ascii="Times New Roman" w:hAnsi="Times New Roman"/>
          <w:sz w:val="22"/>
          <w:szCs w:val="22"/>
          <w:lang w:val="uk-UA"/>
        </w:rPr>
        <w:t>30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» </w:t>
      </w:r>
      <w:r w:rsidR="00CD3538" w:rsidRPr="00CC0D72">
        <w:rPr>
          <w:rFonts w:ascii="Times New Roman" w:hAnsi="Times New Roman"/>
          <w:sz w:val="22"/>
          <w:szCs w:val="22"/>
          <w:lang w:val="uk-UA"/>
        </w:rPr>
        <w:t>грудня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20</w:t>
      </w:r>
      <w:r w:rsidR="000F11BA" w:rsidRPr="00CC0D72">
        <w:rPr>
          <w:rFonts w:ascii="Times New Roman" w:hAnsi="Times New Roman"/>
          <w:sz w:val="22"/>
          <w:szCs w:val="22"/>
          <w:lang w:val="uk-UA"/>
        </w:rPr>
        <w:t>2</w:t>
      </w:r>
      <w:r w:rsidR="00CF7655" w:rsidRPr="00CC0D72">
        <w:rPr>
          <w:rFonts w:ascii="Times New Roman" w:hAnsi="Times New Roman"/>
          <w:sz w:val="22"/>
          <w:szCs w:val="22"/>
          <w:lang w:val="uk-UA"/>
        </w:rPr>
        <w:t>2</w:t>
      </w:r>
      <w:r w:rsidR="00EF5E54" w:rsidRPr="00CC0D72">
        <w:rPr>
          <w:rFonts w:ascii="Times New Roman" w:hAnsi="Times New Roman"/>
          <w:sz w:val="22"/>
          <w:szCs w:val="22"/>
          <w:lang w:val="uk-UA"/>
        </w:rPr>
        <w:t xml:space="preserve"> року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CC0D72">
        <w:rPr>
          <w:rFonts w:ascii="Times New Roman" w:hAnsi="Times New Roman"/>
          <w:sz w:val="22"/>
          <w:szCs w:val="22"/>
          <w:lang w:val="uk-UA"/>
        </w:rPr>
        <w:tab/>
      </w:r>
      <w:r w:rsidRPr="00CC0D72">
        <w:rPr>
          <w:rFonts w:ascii="Times New Roman" w:hAnsi="Times New Roman"/>
          <w:sz w:val="22"/>
          <w:szCs w:val="22"/>
          <w:lang w:val="uk-UA"/>
        </w:rPr>
        <w:tab/>
      </w:r>
      <w:r w:rsidRPr="00CC0D72">
        <w:rPr>
          <w:rFonts w:ascii="Times New Roman" w:hAnsi="Times New Roman"/>
          <w:sz w:val="22"/>
          <w:szCs w:val="22"/>
          <w:lang w:val="uk-UA"/>
        </w:rPr>
        <w:tab/>
      </w:r>
      <w:r w:rsidRPr="00CC0D72">
        <w:rPr>
          <w:rFonts w:ascii="Times New Roman" w:hAnsi="Times New Roman"/>
          <w:sz w:val="22"/>
          <w:szCs w:val="22"/>
          <w:lang w:val="uk-UA"/>
        </w:rPr>
        <w:tab/>
        <w:t xml:space="preserve">       </w:t>
      </w:r>
      <w:r w:rsidR="00554AE1" w:rsidRPr="00CC0D72">
        <w:rPr>
          <w:rFonts w:ascii="Times New Roman" w:hAnsi="Times New Roman"/>
          <w:sz w:val="22"/>
          <w:szCs w:val="22"/>
          <w:lang w:val="uk-UA"/>
        </w:rPr>
        <w:t xml:space="preserve">    </w:t>
      </w:r>
      <w:r w:rsidR="00554AE1" w:rsidRPr="00CC0D72">
        <w:rPr>
          <w:rFonts w:ascii="Times New Roman" w:hAnsi="Times New Roman"/>
          <w:sz w:val="22"/>
          <w:szCs w:val="22"/>
          <w:lang w:val="uk-UA"/>
        </w:rPr>
        <w:tab/>
      </w:r>
      <w:r w:rsidR="00554AE1" w:rsidRPr="00CC0D72">
        <w:rPr>
          <w:rFonts w:ascii="Times New Roman" w:hAnsi="Times New Roman"/>
          <w:sz w:val="22"/>
          <w:szCs w:val="22"/>
          <w:lang w:val="uk-UA"/>
        </w:rPr>
        <w:tab/>
      </w:r>
      <w:r w:rsidR="00554AE1" w:rsidRPr="00CC0D72">
        <w:rPr>
          <w:rFonts w:ascii="Times New Roman" w:hAnsi="Times New Roman"/>
          <w:sz w:val="22"/>
          <w:szCs w:val="22"/>
          <w:lang w:val="uk-UA"/>
        </w:rPr>
        <w:tab/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     </w:t>
      </w:r>
      <w:r w:rsidR="004722AD" w:rsidRPr="00CC0D72">
        <w:rPr>
          <w:rFonts w:ascii="Times New Roman" w:hAnsi="Times New Roman"/>
          <w:sz w:val="22"/>
          <w:szCs w:val="22"/>
          <w:lang w:val="uk-UA"/>
        </w:rPr>
        <w:t xml:space="preserve">  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 м. </w:t>
      </w:r>
      <w:r w:rsidR="00554AE1" w:rsidRPr="00CC0D72">
        <w:rPr>
          <w:rFonts w:ascii="Times New Roman" w:hAnsi="Times New Roman"/>
          <w:sz w:val="22"/>
          <w:szCs w:val="22"/>
          <w:lang w:val="uk-UA"/>
        </w:rPr>
        <w:t>Харків</w:t>
      </w:r>
    </w:p>
    <w:p w14:paraId="26F88F3D" w14:textId="77777777" w:rsidR="002B6AA6" w:rsidRPr="00CC0D72" w:rsidRDefault="002B6AA6" w:rsidP="00CD3538">
      <w:pPr>
        <w:keepNext/>
        <w:rPr>
          <w:rFonts w:ascii="Times New Roman" w:hAnsi="Times New Roman"/>
          <w:sz w:val="22"/>
          <w:szCs w:val="22"/>
          <w:lang w:val="uk-UA"/>
        </w:rPr>
      </w:pPr>
    </w:p>
    <w:p w14:paraId="655E5AF6" w14:textId="26CE395B" w:rsidR="003D15E9" w:rsidRPr="00CC0D72" w:rsidRDefault="003D15E9" w:rsidP="00CD3538">
      <w:pPr>
        <w:keepNext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Дата проведення </w:t>
      </w:r>
      <w:r w:rsidR="005A2F34" w:rsidRPr="00CC0D72">
        <w:rPr>
          <w:rFonts w:ascii="Times New Roman" w:hAnsi="Times New Roman"/>
          <w:sz w:val="22"/>
          <w:szCs w:val="22"/>
          <w:lang w:val="uk-UA"/>
        </w:rPr>
        <w:t xml:space="preserve">дистанційних </w:t>
      </w:r>
      <w:r w:rsidR="00CD3538" w:rsidRPr="00CC0D72">
        <w:rPr>
          <w:rFonts w:ascii="Times New Roman" w:hAnsi="Times New Roman"/>
          <w:sz w:val="22"/>
          <w:szCs w:val="22"/>
          <w:lang w:val="uk-UA"/>
        </w:rPr>
        <w:t>річних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загальних зборів акціонерів </w:t>
      </w:r>
      <w:r w:rsidR="00CD3538" w:rsidRPr="00CC0D72">
        <w:rPr>
          <w:rFonts w:ascii="Times New Roman" w:hAnsi="Times New Roman"/>
          <w:sz w:val="22"/>
          <w:szCs w:val="22"/>
          <w:lang w:val="uk-UA"/>
        </w:rPr>
        <w:t>ПРИВАТНОГО АКЦІОНЕРНОГО ТОВАРИСТВА «</w:t>
      </w:r>
      <w:r w:rsidR="00DB750B" w:rsidRPr="00CC0D72">
        <w:rPr>
          <w:rFonts w:ascii="Times New Roman" w:hAnsi="Times New Roman"/>
          <w:bCs/>
          <w:sz w:val="22"/>
          <w:szCs w:val="22"/>
          <w:lang w:val="uk-UA"/>
        </w:rPr>
        <w:t>ПРОМО ГРУП</w:t>
      </w:r>
      <w:r w:rsidR="00CD3538" w:rsidRPr="00CC0D72">
        <w:rPr>
          <w:rFonts w:ascii="Times New Roman" w:hAnsi="Times New Roman"/>
          <w:sz w:val="22"/>
          <w:szCs w:val="22"/>
          <w:lang w:val="uk-UA"/>
        </w:rPr>
        <w:t xml:space="preserve">» 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(далі - Товариство): </w:t>
      </w:r>
      <w:r w:rsidR="00CD3538" w:rsidRPr="00CC0D72">
        <w:rPr>
          <w:rFonts w:ascii="Times New Roman" w:hAnsi="Times New Roman"/>
          <w:b/>
          <w:bCs/>
          <w:sz w:val="22"/>
          <w:szCs w:val="22"/>
          <w:lang w:val="uk-UA"/>
        </w:rPr>
        <w:t>23</w:t>
      </w:r>
      <w:r w:rsidRPr="00CC0D72">
        <w:rPr>
          <w:rFonts w:ascii="Times New Roman" w:hAnsi="Times New Roman"/>
          <w:b/>
          <w:bCs/>
          <w:sz w:val="22"/>
          <w:szCs w:val="22"/>
          <w:lang w:val="uk-UA"/>
        </w:rPr>
        <w:t xml:space="preserve"> </w:t>
      </w:r>
      <w:r w:rsidR="00CD3538" w:rsidRPr="00CC0D72">
        <w:rPr>
          <w:rFonts w:ascii="Times New Roman" w:hAnsi="Times New Roman"/>
          <w:b/>
          <w:bCs/>
          <w:sz w:val="22"/>
          <w:szCs w:val="22"/>
          <w:lang w:val="uk-UA"/>
        </w:rPr>
        <w:t>грудня</w:t>
      </w:r>
      <w:r w:rsidRPr="00CC0D72">
        <w:rPr>
          <w:rFonts w:ascii="Times New Roman" w:hAnsi="Times New Roman"/>
          <w:b/>
          <w:bCs/>
          <w:sz w:val="22"/>
          <w:szCs w:val="22"/>
          <w:lang w:val="uk-UA"/>
        </w:rPr>
        <w:t xml:space="preserve"> 2022 року</w:t>
      </w:r>
      <w:r w:rsidR="00692FBD" w:rsidRPr="00CC0D72">
        <w:rPr>
          <w:rFonts w:ascii="Times New Roman" w:hAnsi="Times New Roman"/>
          <w:b/>
          <w:bCs/>
          <w:sz w:val="22"/>
          <w:szCs w:val="22"/>
          <w:lang w:val="uk-UA"/>
        </w:rPr>
        <w:t xml:space="preserve"> </w:t>
      </w:r>
      <w:r w:rsidR="00692FBD" w:rsidRPr="00CC0D72">
        <w:rPr>
          <w:rFonts w:ascii="Times New Roman" w:hAnsi="Times New Roman"/>
          <w:sz w:val="22"/>
          <w:szCs w:val="22"/>
          <w:lang w:val="uk-UA"/>
        </w:rPr>
        <w:t>(далі - Загальні збори)</w:t>
      </w:r>
      <w:r w:rsidRPr="00CC0D72">
        <w:rPr>
          <w:rFonts w:ascii="Times New Roman" w:hAnsi="Times New Roman"/>
          <w:b/>
          <w:bCs/>
          <w:sz w:val="22"/>
          <w:szCs w:val="22"/>
          <w:lang w:val="uk-UA"/>
        </w:rPr>
        <w:t>.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</w:t>
      </w:r>
    </w:p>
    <w:p w14:paraId="443B4431" w14:textId="77777777" w:rsidR="00554AE1" w:rsidRPr="00CC0D72" w:rsidRDefault="00554AE1" w:rsidP="00CD3538">
      <w:pPr>
        <w:keepNext/>
        <w:rPr>
          <w:rFonts w:ascii="Times New Roman" w:hAnsi="Times New Roman"/>
          <w:sz w:val="22"/>
          <w:szCs w:val="22"/>
          <w:lang w:val="uk-UA"/>
        </w:rPr>
      </w:pPr>
    </w:p>
    <w:p w14:paraId="190BDBE4" w14:textId="30B3EC3C" w:rsidR="00F8201D" w:rsidRPr="00CC0D72" w:rsidRDefault="003D15E9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Загальні збори проведено </w:t>
      </w:r>
      <w:r w:rsidRPr="00CC0D72">
        <w:rPr>
          <w:rFonts w:ascii="Times New Roman" w:hAnsi="Times New Roman"/>
          <w:b/>
          <w:bCs/>
          <w:sz w:val="22"/>
          <w:szCs w:val="22"/>
          <w:lang w:val="uk-UA"/>
        </w:rPr>
        <w:t>дистанційно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відповідно до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фонду, затвердженого рішенням Національної комісії з цінних паперів та фондового ринку від 16.04.2020 року № 196 із змінами, затвердженими рішенням Національної комісії з цінних паперів та фондового ринку від 16.03.2022 року №176 (далі - Тимчасовий порядок). </w:t>
      </w:r>
    </w:p>
    <w:p w14:paraId="554B0AD8" w14:textId="552E5504" w:rsidR="00F8201D" w:rsidRPr="00CC0D72" w:rsidRDefault="003D15E9" w:rsidP="00017056">
      <w:pPr>
        <w:keepNext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Рішення про дистанційне проведення Загальних зборів прийняте Наглядовою радою </w:t>
      </w:r>
      <w:r w:rsidR="00F8201D" w:rsidRPr="00CC0D72">
        <w:rPr>
          <w:rFonts w:ascii="Times New Roman" w:hAnsi="Times New Roman"/>
          <w:sz w:val="22"/>
          <w:szCs w:val="22"/>
          <w:lang w:val="uk-UA"/>
        </w:rPr>
        <w:t>Товариства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(Протокол </w:t>
      </w:r>
      <w:r w:rsidR="00F8201D" w:rsidRPr="00CC0D72">
        <w:rPr>
          <w:rFonts w:ascii="Times New Roman" w:hAnsi="Times New Roman"/>
          <w:sz w:val="22"/>
          <w:szCs w:val="22"/>
          <w:lang w:val="uk-UA"/>
        </w:rPr>
        <w:t xml:space="preserve">б\н 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від </w:t>
      </w:r>
      <w:r w:rsidR="00CD3538" w:rsidRPr="00CC0D72">
        <w:rPr>
          <w:rFonts w:ascii="Times New Roman" w:hAnsi="Times New Roman"/>
          <w:sz w:val="22"/>
          <w:szCs w:val="22"/>
          <w:lang w:val="uk-UA"/>
        </w:rPr>
        <w:t>11.11</w:t>
      </w:r>
      <w:r w:rsidRPr="00CC0D72">
        <w:rPr>
          <w:rFonts w:ascii="Times New Roman" w:hAnsi="Times New Roman"/>
          <w:sz w:val="22"/>
          <w:szCs w:val="22"/>
          <w:lang w:val="uk-UA"/>
        </w:rPr>
        <w:t>.2022).</w:t>
      </w:r>
      <w:r w:rsidR="00C75B1F" w:rsidRPr="00CC0D72">
        <w:rPr>
          <w:rFonts w:ascii="Times New Roman" w:hAnsi="Times New Roman"/>
          <w:sz w:val="22"/>
          <w:szCs w:val="22"/>
          <w:lang w:val="uk-UA"/>
        </w:rPr>
        <w:t xml:space="preserve"> </w:t>
      </w:r>
    </w:p>
    <w:p w14:paraId="42131FDA" w14:textId="7261D985" w:rsidR="00E1342F" w:rsidRPr="00CC0D72" w:rsidRDefault="002B6AA6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Дата складання переліку акціонерів, які мають право на участь у загальних зборах: </w:t>
      </w:r>
      <w:r w:rsidR="00BA1CF4" w:rsidRPr="00CC0D72">
        <w:rPr>
          <w:rFonts w:ascii="Times New Roman" w:hAnsi="Times New Roman"/>
          <w:sz w:val="22"/>
          <w:szCs w:val="22"/>
          <w:lang w:val="uk-UA"/>
        </w:rPr>
        <w:t xml:space="preserve">станом 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на 24 годину </w:t>
      </w:r>
      <w:r w:rsidR="00CD3538" w:rsidRPr="00CC0D72">
        <w:rPr>
          <w:rFonts w:ascii="Times New Roman" w:eastAsia="Tahoma" w:hAnsi="Times New Roman"/>
          <w:b/>
          <w:bCs/>
          <w:spacing w:val="3"/>
          <w:w w:val="101"/>
          <w:sz w:val="22"/>
          <w:szCs w:val="22"/>
          <w:lang w:val="uk-UA"/>
        </w:rPr>
        <w:t>19 грудня</w:t>
      </w:r>
      <w:r w:rsidR="00E1342F" w:rsidRPr="00CC0D72">
        <w:rPr>
          <w:rFonts w:ascii="Times New Roman" w:eastAsia="Tahoma" w:hAnsi="Times New Roman"/>
          <w:b/>
          <w:bCs/>
          <w:spacing w:val="3"/>
          <w:w w:val="101"/>
          <w:sz w:val="22"/>
          <w:szCs w:val="22"/>
          <w:lang w:val="uk-UA"/>
        </w:rPr>
        <w:t xml:space="preserve"> 2022 року</w:t>
      </w:r>
      <w:r w:rsidR="00E1342F" w:rsidRPr="00CC0D72">
        <w:rPr>
          <w:rFonts w:ascii="Times New Roman" w:hAnsi="Times New Roman"/>
          <w:sz w:val="22"/>
          <w:szCs w:val="22"/>
          <w:lang w:val="uk-UA"/>
        </w:rPr>
        <w:t>.</w:t>
      </w:r>
    </w:p>
    <w:p w14:paraId="2EE2C9D0" w14:textId="77777777" w:rsidR="00554AE1" w:rsidRPr="00CC0D72" w:rsidRDefault="00554AE1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618B2488" w14:textId="5E001986" w:rsidR="002B6AA6" w:rsidRPr="00CC0D72" w:rsidRDefault="002B6AA6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Загальна кількість осіб, включених до переліку акціонерів, які мають право на участь у загальних зборах </w:t>
      </w:r>
      <w:r w:rsidR="0045778D" w:rsidRPr="00CC0D72">
        <w:rPr>
          <w:rFonts w:ascii="Times New Roman" w:hAnsi="Times New Roman"/>
          <w:sz w:val="22"/>
          <w:szCs w:val="22"/>
          <w:lang w:val="uk-UA"/>
        </w:rPr>
        <w:t>3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554AE1" w:rsidRPr="00CC0D72">
        <w:rPr>
          <w:rFonts w:ascii="Times New Roman" w:hAnsi="Times New Roman"/>
          <w:sz w:val="22"/>
          <w:szCs w:val="22"/>
          <w:lang w:val="uk-UA"/>
        </w:rPr>
        <w:t>особи</w:t>
      </w:r>
      <w:r w:rsidR="00F8201D" w:rsidRPr="00CC0D72">
        <w:rPr>
          <w:rFonts w:ascii="Times New Roman" w:hAnsi="Times New Roman"/>
          <w:sz w:val="22"/>
          <w:szCs w:val="22"/>
          <w:lang w:val="uk-UA"/>
        </w:rPr>
        <w:t xml:space="preserve">, які разом володіють </w:t>
      </w:r>
      <w:r w:rsidR="00DB750B" w:rsidRPr="00CC0D72">
        <w:rPr>
          <w:rFonts w:ascii="Times New Roman" w:hAnsi="Times New Roman"/>
          <w:sz w:val="22"/>
          <w:szCs w:val="22"/>
          <w:lang w:val="uk-UA"/>
        </w:rPr>
        <w:t xml:space="preserve">160 070 016 </w:t>
      </w:r>
      <w:r w:rsidR="000F2CB8" w:rsidRPr="00CC0D72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F8201D" w:rsidRPr="00CC0D72">
        <w:rPr>
          <w:rFonts w:ascii="Times New Roman" w:hAnsi="Times New Roman"/>
          <w:sz w:val="22"/>
          <w:szCs w:val="22"/>
          <w:lang w:val="uk-UA"/>
        </w:rPr>
        <w:t>штуками простих іменних акцій Товариства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.          </w:t>
      </w:r>
    </w:p>
    <w:p w14:paraId="3891DFFD" w14:textId="77777777" w:rsidR="00554AE1" w:rsidRPr="00CC0D72" w:rsidRDefault="00554AE1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732F1A9C" w14:textId="5EB25937" w:rsidR="00554AE1" w:rsidRPr="00CC0D72" w:rsidRDefault="00554AE1" w:rsidP="00554AE1">
      <w:pPr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Статутний капітал Товариства складає </w:t>
      </w:r>
      <w:r w:rsidR="00DB750B" w:rsidRPr="00CC0D72">
        <w:rPr>
          <w:rFonts w:ascii="Times New Roman" w:hAnsi="Times New Roman"/>
          <w:sz w:val="22"/>
          <w:szCs w:val="22"/>
          <w:lang w:val="uk-UA"/>
        </w:rPr>
        <w:t>1</w:t>
      </w:r>
      <w:r w:rsidR="004E228B" w:rsidRPr="00CC0D72">
        <w:rPr>
          <w:rFonts w:ascii="Times New Roman" w:hAnsi="Times New Roman"/>
          <w:sz w:val="22"/>
          <w:szCs w:val="22"/>
          <w:lang w:val="uk-UA"/>
        </w:rPr>
        <w:t> </w:t>
      </w:r>
      <w:r w:rsidR="00DB750B" w:rsidRPr="00CC0D72">
        <w:rPr>
          <w:rFonts w:ascii="Times New Roman" w:hAnsi="Times New Roman"/>
          <w:sz w:val="22"/>
          <w:szCs w:val="22"/>
          <w:lang w:val="uk-UA"/>
        </w:rPr>
        <w:t>600</w:t>
      </w:r>
      <w:r w:rsidR="004E228B" w:rsidRPr="00CC0D72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DB750B" w:rsidRPr="00CC0D72">
        <w:rPr>
          <w:rFonts w:ascii="Times New Roman" w:hAnsi="Times New Roman"/>
          <w:sz w:val="22"/>
          <w:szCs w:val="22"/>
          <w:lang w:val="uk-UA"/>
        </w:rPr>
        <w:t xml:space="preserve">700,16 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грн., поділений на </w:t>
      </w:r>
      <w:r w:rsidR="00DB750B" w:rsidRPr="00CC0D72">
        <w:rPr>
          <w:rFonts w:ascii="Times New Roman" w:hAnsi="Times New Roman"/>
          <w:sz w:val="22"/>
          <w:szCs w:val="22"/>
          <w:lang w:val="uk-UA"/>
        </w:rPr>
        <w:t xml:space="preserve">160 070 016 </w:t>
      </w:r>
      <w:r w:rsidR="00F04C09" w:rsidRPr="00CC0D72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шт. простих іменних акцій, номінальною вартістю </w:t>
      </w:r>
      <w:r w:rsidR="006D59B8" w:rsidRPr="00CC0D72">
        <w:rPr>
          <w:rFonts w:ascii="Times New Roman" w:hAnsi="Times New Roman"/>
          <w:sz w:val="22"/>
          <w:szCs w:val="22"/>
          <w:lang w:val="uk-UA"/>
        </w:rPr>
        <w:t>0,01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грн. кожна. </w:t>
      </w:r>
    </w:p>
    <w:p w14:paraId="6856587C" w14:textId="77777777" w:rsidR="00554AE1" w:rsidRPr="00CC0D72" w:rsidRDefault="00554AE1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57860ADD" w14:textId="6355BA29" w:rsidR="00675660" w:rsidRPr="00CC0D72" w:rsidRDefault="00911002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На дату складання переліку акціонерів, які мають право на участь у Загальних зборах, кількість голосуючих акцій, відносно яких визначається кворум і які надають право голосу по усіх питаннях порядку денного Загальних зборів, становить </w:t>
      </w:r>
      <w:r w:rsidR="00DB750B" w:rsidRPr="00CC0D72">
        <w:rPr>
          <w:rFonts w:ascii="Times New Roman" w:hAnsi="Times New Roman"/>
          <w:sz w:val="22"/>
          <w:szCs w:val="22"/>
          <w:lang w:val="uk-UA"/>
        </w:rPr>
        <w:t xml:space="preserve">160 070 016 </w:t>
      </w:r>
      <w:r w:rsidRPr="00CC0D72">
        <w:rPr>
          <w:rFonts w:ascii="Times New Roman" w:hAnsi="Times New Roman"/>
          <w:sz w:val="22"/>
          <w:szCs w:val="22"/>
          <w:lang w:val="uk-UA"/>
        </w:rPr>
        <w:t>штук простих іменних акцій.</w:t>
      </w:r>
    </w:p>
    <w:p w14:paraId="736E5706" w14:textId="77777777" w:rsidR="008A4ABA" w:rsidRPr="00CC0D72" w:rsidRDefault="008A4ABA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11DA88C2" w14:textId="5CD32403" w:rsidR="00453A65" w:rsidRPr="00CC0D72" w:rsidRDefault="00675660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>Згідно зі складеним реєстраційною комісією переліком акціонерів, які зареєструвалися для участі у Загальних зборах, д</w:t>
      </w:r>
      <w:r w:rsidR="00453A65" w:rsidRPr="00CC0D72">
        <w:rPr>
          <w:rFonts w:ascii="Times New Roman" w:hAnsi="Times New Roman"/>
          <w:sz w:val="22"/>
          <w:szCs w:val="22"/>
          <w:lang w:val="uk-UA"/>
        </w:rPr>
        <w:t xml:space="preserve">ля участі у </w:t>
      </w:r>
      <w:r w:rsidR="00E1342F" w:rsidRPr="00CC0D72">
        <w:rPr>
          <w:rFonts w:ascii="Times New Roman" w:hAnsi="Times New Roman"/>
          <w:sz w:val="22"/>
          <w:szCs w:val="22"/>
          <w:lang w:val="uk-UA"/>
        </w:rPr>
        <w:t>З</w:t>
      </w:r>
      <w:r w:rsidR="00453A65" w:rsidRPr="00CC0D72">
        <w:rPr>
          <w:rFonts w:ascii="Times New Roman" w:hAnsi="Times New Roman"/>
          <w:sz w:val="22"/>
          <w:szCs w:val="22"/>
          <w:lang w:val="uk-UA"/>
        </w:rPr>
        <w:t xml:space="preserve">агальних зборах зареєструвались акціонери - власники голосуючих акцій Товариства (їх представники), які володіють у сукупності </w:t>
      </w:r>
      <w:r w:rsidR="00DB750B" w:rsidRPr="00CC0D72">
        <w:rPr>
          <w:rFonts w:ascii="Times New Roman" w:hAnsi="Times New Roman"/>
          <w:sz w:val="22"/>
          <w:szCs w:val="22"/>
          <w:lang w:val="uk-UA"/>
        </w:rPr>
        <w:t xml:space="preserve">160 070 016 </w:t>
      </w:r>
      <w:r w:rsidR="00453A65" w:rsidRPr="00CC0D72">
        <w:rPr>
          <w:rFonts w:ascii="Times New Roman" w:hAnsi="Times New Roman"/>
          <w:sz w:val="22"/>
          <w:szCs w:val="22"/>
          <w:lang w:val="uk-UA"/>
        </w:rPr>
        <w:t xml:space="preserve">голосуючих акцій (голосів), що складає </w:t>
      </w:r>
      <w:r w:rsidR="008A4ABA" w:rsidRPr="00CC0D72">
        <w:rPr>
          <w:rFonts w:ascii="Times New Roman" w:hAnsi="Times New Roman"/>
          <w:sz w:val="22"/>
          <w:szCs w:val="22"/>
          <w:lang w:val="uk-UA"/>
        </w:rPr>
        <w:t>100</w:t>
      </w:r>
      <w:r w:rsidR="00453A65" w:rsidRPr="00CC0D72">
        <w:rPr>
          <w:rFonts w:ascii="Times New Roman" w:hAnsi="Times New Roman"/>
          <w:sz w:val="22"/>
          <w:szCs w:val="22"/>
          <w:lang w:val="uk-UA"/>
        </w:rPr>
        <w:t xml:space="preserve"> % голосуючих акцій (голосів), що складає </w:t>
      </w:r>
      <w:r w:rsidR="008A4ABA" w:rsidRPr="00CC0D72">
        <w:rPr>
          <w:rFonts w:ascii="Times New Roman" w:hAnsi="Times New Roman"/>
          <w:sz w:val="22"/>
          <w:szCs w:val="22"/>
          <w:lang w:val="uk-UA"/>
        </w:rPr>
        <w:t>100</w:t>
      </w:r>
      <w:r w:rsidR="00453A65" w:rsidRPr="00CC0D72">
        <w:rPr>
          <w:rFonts w:ascii="Times New Roman" w:hAnsi="Times New Roman"/>
          <w:sz w:val="22"/>
          <w:szCs w:val="22"/>
          <w:lang w:val="uk-UA"/>
        </w:rPr>
        <w:t xml:space="preserve"> % статутного капіталу Товариства.  </w:t>
      </w:r>
    </w:p>
    <w:p w14:paraId="2135DE00" w14:textId="77777777" w:rsidR="008A4ABA" w:rsidRPr="00CC0D72" w:rsidRDefault="008A4ABA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795972F4" w14:textId="606F1EF4" w:rsidR="00BA1CF4" w:rsidRPr="00CC0D72" w:rsidRDefault="00BA1CF4" w:rsidP="00017056">
      <w:pPr>
        <w:keepNext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  <w:lang w:val="uk-UA"/>
        </w:rPr>
      </w:pPr>
      <w:r w:rsidRPr="00CC0D72">
        <w:rPr>
          <w:rFonts w:ascii="Times New Roman" w:hAnsi="Times New Roman"/>
          <w:color w:val="333333"/>
          <w:sz w:val="22"/>
          <w:szCs w:val="22"/>
          <w:shd w:val="clear" w:color="auto" w:fill="FFFFFF"/>
          <w:lang w:val="uk-UA"/>
        </w:rPr>
        <w:t xml:space="preserve">Загальна кількість голосів акціонерів - власників акцій Товариства, які зареєструвалися для участі у загальних зборах становить </w:t>
      </w:r>
      <w:r w:rsidR="00DB750B" w:rsidRPr="00CC0D72">
        <w:rPr>
          <w:rFonts w:ascii="Times New Roman" w:hAnsi="Times New Roman"/>
          <w:sz w:val="22"/>
          <w:szCs w:val="22"/>
          <w:lang w:val="uk-UA"/>
        </w:rPr>
        <w:t xml:space="preserve">160 070 016 </w:t>
      </w:r>
      <w:r w:rsidRPr="00CC0D72">
        <w:rPr>
          <w:rFonts w:ascii="Times New Roman" w:hAnsi="Times New Roman"/>
          <w:color w:val="333333"/>
          <w:sz w:val="22"/>
          <w:szCs w:val="22"/>
          <w:shd w:val="clear" w:color="auto" w:fill="FFFFFF"/>
          <w:lang w:val="uk-UA"/>
        </w:rPr>
        <w:t>голосів.</w:t>
      </w:r>
    </w:p>
    <w:p w14:paraId="2886482A" w14:textId="77777777" w:rsidR="008A4ABA" w:rsidRPr="00CC0D72" w:rsidRDefault="008A4ABA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07BD3B85" w14:textId="23B9CC82" w:rsidR="007925EA" w:rsidRPr="00CC0D72" w:rsidRDefault="007925EA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Відповідно до </w:t>
      </w:r>
      <w:r w:rsidR="00C614D5" w:rsidRPr="00CC0D72">
        <w:rPr>
          <w:rFonts w:ascii="Times New Roman" w:hAnsi="Times New Roman"/>
          <w:sz w:val="22"/>
          <w:szCs w:val="22"/>
          <w:lang w:val="uk-UA"/>
        </w:rPr>
        <w:t xml:space="preserve">Закону 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України </w:t>
      </w:r>
      <w:r w:rsidR="00C614D5" w:rsidRPr="00CC0D72">
        <w:rPr>
          <w:rFonts w:ascii="Times New Roman" w:hAnsi="Times New Roman"/>
          <w:sz w:val="22"/>
          <w:szCs w:val="22"/>
          <w:lang w:val="uk-UA"/>
        </w:rPr>
        <w:t xml:space="preserve">«Про акціонерні товариства» 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загальні збори акціонерного товариства мають кворум за умови реєстрації для участі у них акціонерів, які сукупно є власниками більше як 50 відсотків голосуючих акцій. </w:t>
      </w:r>
    </w:p>
    <w:p w14:paraId="3090A977" w14:textId="77777777" w:rsidR="004113AB" w:rsidRPr="00CC0D72" w:rsidRDefault="004113AB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29CBEB55" w14:textId="24FE1CC3" w:rsidR="00873DBB" w:rsidRPr="00CC0D72" w:rsidRDefault="007925EA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Загальні збори акціонерів Товариства  є такими, що мають кворум. </w:t>
      </w:r>
      <w:r w:rsidR="00873DBB" w:rsidRPr="00CC0D72">
        <w:rPr>
          <w:rFonts w:ascii="Times New Roman" w:hAnsi="Times New Roman"/>
          <w:sz w:val="22"/>
          <w:szCs w:val="22"/>
          <w:lang w:val="uk-UA"/>
        </w:rPr>
        <w:t xml:space="preserve">Кворум </w:t>
      </w:r>
      <w:r w:rsidR="00675660" w:rsidRPr="00CC0D72">
        <w:rPr>
          <w:rFonts w:ascii="Times New Roman" w:hAnsi="Times New Roman"/>
          <w:sz w:val="22"/>
          <w:szCs w:val="22"/>
          <w:lang w:val="uk-UA"/>
        </w:rPr>
        <w:t xml:space="preserve">Загальних зборів </w:t>
      </w:r>
      <w:r w:rsidR="00873DBB" w:rsidRPr="00CC0D72">
        <w:rPr>
          <w:rFonts w:ascii="Times New Roman" w:hAnsi="Times New Roman"/>
          <w:sz w:val="22"/>
          <w:szCs w:val="22"/>
          <w:lang w:val="uk-UA"/>
        </w:rPr>
        <w:t xml:space="preserve">становить - </w:t>
      </w:r>
      <w:r w:rsidR="004113AB" w:rsidRPr="00CC0D72">
        <w:rPr>
          <w:rFonts w:ascii="Times New Roman" w:hAnsi="Times New Roman"/>
          <w:sz w:val="22"/>
          <w:szCs w:val="22"/>
          <w:lang w:val="uk-UA"/>
        </w:rPr>
        <w:t>100</w:t>
      </w:r>
      <w:r w:rsidR="00873DBB" w:rsidRPr="00CC0D72">
        <w:rPr>
          <w:rFonts w:ascii="Times New Roman" w:hAnsi="Times New Roman"/>
          <w:sz w:val="22"/>
          <w:szCs w:val="22"/>
          <w:lang w:val="uk-UA"/>
        </w:rPr>
        <w:t xml:space="preserve"> %.</w:t>
      </w:r>
    </w:p>
    <w:p w14:paraId="04AED493" w14:textId="77777777" w:rsidR="004113AB" w:rsidRPr="00CC0D72" w:rsidRDefault="004113AB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191FA3AA" w14:textId="29E74BFA" w:rsidR="002B6AA6" w:rsidRPr="00CC0D72" w:rsidRDefault="002B6AA6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Перелік акціонерів  </w:t>
      </w:r>
      <w:r w:rsidR="00CD3538" w:rsidRPr="00CC0D72">
        <w:rPr>
          <w:rFonts w:ascii="Times New Roman" w:hAnsi="Times New Roman"/>
          <w:sz w:val="22"/>
          <w:szCs w:val="22"/>
          <w:lang w:val="uk-UA"/>
        </w:rPr>
        <w:t>ПРИВАТНОГО АКЦІОНЕРНОГО ТОВАРИСТВА «</w:t>
      </w:r>
      <w:r w:rsidR="00DB750B" w:rsidRPr="00CC0D72">
        <w:rPr>
          <w:rFonts w:ascii="Times New Roman" w:hAnsi="Times New Roman"/>
          <w:bCs/>
          <w:sz w:val="22"/>
          <w:szCs w:val="22"/>
          <w:lang w:val="uk-UA"/>
        </w:rPr>
        <w:t>ПРОМО ГРУП</w:t>
      </w:r>
      <w:r w:rsidR="00CD3538" w:rsidRPr="00CC0D72">
        <w:rPr>
          <w:rFonts w:ascii="Times New Roman" w:hAnsi="Times New Roman"/>
          <w:sz w:val="22"/>
          <w:szCs w:val="22"/>
          <w:lang w:val="uk-UA"/>
        </w:rPr>
        <w:t>»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, що зареєструвалися для участі у загальних зборах акціонерів, зазначений у додатку №1 до </w:t>
      </w:r>
      <w:r w:rsidR="00794580" w:rsidRPr="00CC0D72">
        <w:rPr>
          <w:rFonts w:ascii="Times New Roman" w:hAnsi="Times New Roman"/>
          <w:sz w:val="22"/>
          <w:szCs w:val="22"/>
          <w:lang w:val="uk-UA"/>
        </w:rPr>
        <w:t>П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ротоколу </w:t>
      </w:r>
      <w:r w:rsidR="00794580" w:rsidRPr="00CC0D72">
        <w:rPr>
          <w:rFonts w:ascii="Times New Roman" w:hAnsi="Times New Roman"/>
          <w:sz w:val="22"/>
          <w:szCs w:val="22"/>
          <w:lang w:val="uk-UA"/>
        </w:rPr>
        <w:t>З</w:t>
      </w:r>
      <w:r w:rsidRPr="00CC0D72">
        <w:rPr>
          <w:rFonts w:ascii="Times New Roman" w:hAnsi="Times New Roman"/>
          <w:sz w:val="22"/>
          <w:szCs w:val="22"/>
          <w:lang w:val="uk-UA"/>
        </w:rPr>
        <w:t>агальних зборів.</w:t>
      </w:r>
    </w:p>
    <w:p w14:paraId="2430A5B3" w14:textId="77777777" w:rsidR="001E5891" w:rsidRPr="00CC0D72" w:rsidRDefault="00902683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 </w:t>
      </w:r>
    </w:p>
    <w:p w14:paraId="6DD67611" w14:textId="3AA9F14E" w:rsidR="00902683" w:rsidRPr="00CC0D72" w:rsidRDefault="00E06143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Наглядовою Радою Товариства (Протокол б\н </w:t>
      </w:r>
      <w:r w:rsidR="00EB5937" w:rsidRPr="00CC0D72">
        <w:rPr>
          <w:rFonts w:ascii="Times New Roman" w:hAnsi="Times New Roman"/>
          <w:sz w:val="22"/>
          <w:szCs w:val="22"/>
          <w:lang w:val="uk-UA"/>
        </w:rPr>
        <w:t xml:space="preserve">від </w:t>
      </w:r>
      <w:r w:rsidR="004113AB" w:rsidRPr="00CC0D72">
        <w:rPr>
          <w:rFonts w:ascii="Times New Roman" w:hAnsi="Times New Roman"/>
          <w:sz w:val="22"/>
          <w:szCs w:val="22"/>
          <w:lang w:val="uk-UA"/>
        </w:rPr>
        <w:t>11.11</w:t>
      </w:r>
      <w:r w:rsidR="00EB5937" w:rsidRPr="00CC0D72">
        <w:rPr>
          <w:rFonts w:ascii="Times New Roman" w:hAnsi="Times New Roman"/>
          <w:sz w:val="22"/>
          <w:szCs w:val="22"/>
          <w:lang w:val="uk-UA"/>
        </w:rPr>
        <w:t>.2022 року) було</w:t>
      </w:r>
      <w:r w:rsidR="001E5891" w:rsidRPr="00CC0D72">
        <w:rPr>
          <w:rFonts w:ascii="Times New Roman" w:hAnsi="Times New Roman"/>
          <w:sz w:val="22"/>
          <w:szCs w:val="22"/>
          <w:lang w:val="uk-UA"/>
        </w:rPr>
        <w:t xml:space="preserve"> обрано (</w:t>
      </w:r>
      <w:r w:rsidR="00EB5937" w:rsidRPr="00CC0D72">
        <w:rPr>
          <w:rFonts w:ascii="Times New Roman" w:hAnsi="Times New Roman"/>
          <w:sz w:val="22"/>
          <w:szCs w:val="22"/>
          <w:lang w:val="uk-UA"/>
        </w:rPr>
        <w:t>призначено</w:t>
      </w:r>
      <w:r w:rsidR="001E5891" w:rsidRPr="00CC0D72">
        <w:rPr>
          <w:rFonts w:ascii="Times New Roman" w:hAnsi="Times New Roman"/>
          <w:sz w:val="22"/>
          <w:szCs w:val="22"/>
          <w:lang w:val="uk-UA"/>
        </w:rPr>
        <w:t>):</w:t>
      </w:r>
    </w:p>
    <w:p w14:paraId="3B4E63CF" w14:textId="0E3DC11E" w:rsidR="001E5891" w:rsidRPr="00CC0D72" w:rsidRDefault="001E5891" w:rsidP="00017056">
      <w:pPr>
        <w:keepNext/>
        <w:jc w:val="both"/>
        <w:rPr>
          <w:rFonts w:ascii="Times New Roman" w:hAnsi="Times New Roman"/>
          <w:color w:val="000000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Реєстраційну комісію для реєстрації акціонерів на дистанційних </w:t>
      </w:r>
      <w:r w:rsidR="00022AB9" w:rsidRPr="00CC0D72">
        <w:rPr>
          <w:rFonts w:ascii="Times New Roman" w:hAnsi="Times New Roman"/>
          <w:sz w:val="22"/>
          <w:szCs w:val="22"/>
          <w:lang w:val="uk-UA"/>
        </w:rPr>
        <w:t>річних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Загальних зборах Товариства, у складі однієї особи</w:t>
      </w:r>
      <w:r w:rsidRPr="00CC0D72">
        <w:rPr>
          <w:rFonts w:ascii="Times New Roman" w:hAnsi="Times New Roman"/>
          <w:bCs/>
          <w:iCs/>
          <w:sz w:val="22"/>
          <w:szCs w:val="22"/>
          <w:lang w:val="uk-UA"/>
        </w:rPr>
        <w:t xml:space="preserve"> – </w:t>
      </w:r>
      <w:r w:rsidR="00CC3C18" w:rsidRPr="00CC0D72">
        <w:rPr>
          <w:rFonts w:ascii="Times New Roman" w:hAnsi="Times New Roman"/>
          <w:bCs/>
          <w:iCs/>
          <w:sz w:val="22"/>
          <w:szCs w:val="22"/>
          <w:lang w:val="uk-UA"/>
        </w:rPr>
        <w:t>Ус Марина Володимипівна</w:t>
      </w:r>
      <w:r w:rsidRPr="00CC0D72">
        <w:rPr>
          <w:rFonts w:ascii="Times New Roman" w:hAnsi="Times New Roman"/>
          <w:bCs/>
          <w:iCs/>
          <w:sz w:val="22"/>
          <w:szCs w:val="22"/>
          <w:lang w:val="uk-UA"/>
        </w:rPr>
        <w:t xml:space="preserve"> (в якості </w:t>
      </w:r>
      <w:r w:rsidRPr="00CC0D72">
        <w:rPr>
          <w:rFonts w:ascii="Times New Roman" w:hAnsi="Times New Roman"/>
          <w:color w:val="000000"/>
          <w:sz w:val="22"/>
          <w:szCs w:val="22"/>
          <w:lang w:val="uk-UA"/>
        </w:rPr>
        <w:t xml:space="preserve"> Голови реєстраційної комісії).</w:t>
      </w:r>
    </w:p>
    <w:p w14:paraId="5651B24A" w14:textId="3EFC6439" w:rsidR="001E5891" w:rsidRPr="00CC0D72" w:rsidRDefault="001E5891" w:rsidP="00017056">
      <w:pPr>
        <w:jc w:val="both"/>
        <w:rPr>
          <w:rFonts w:ascii="Times New Roman" w:hAnsi="Times New Roman"/>
          <w:color w:val="000000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Лічильну комісію дистанційних </w:t>
      </w:r>
      <w:r w:rsidR="00022AB9" w:rsidRPr="00CC0D72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Загальних зборів акціонерів у складі однієї особи: Голова лічильної комісії — </w:t>
      </w:r>
      <w:r w:rsidR="00CC3C18" w:rsidRPr="00CC0D72">
        <w:rPr>
          <w:rFonts w:ascii="Times New Roman" w:hAnsi="Times New Roman"/>
          <w:bCs/>
          <w:iCs/>
          <w:sz w:val="22"/>
          <w:szCs w:val="22"/>
          <w:lang w:val="uk-UA"/>
        </w:rPr>
        <w:t>Ус Марина Володимипівна</w:t>
      </w:r>
      <w:r w:rsidRPr="00CC0D72">
        <w:rPr>
          <w:rFonts w:ascii="Times New Roman" w:hAnsi="Times New Roman"/>
          <w:color w:val="000000"/>
          <w:sz w:val="22"/>
          <w:szCs w:val="22"/>
          <w:lang w:val="uk-UA"/>
        </w:rPr>
        <w:t>.</w:t>
      </w:r>
    </w:p>
    <w:p w14:paraId="43EF51AA" w14:textId="05AF19AC" w:rsidR="00CD2F0C" w:rsidRPr="00CC0D72" w:rsidRDefault="001E5891" w:rsidP="00017056">
      <w:pPr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Головою дистанційних </w:t>
      </w:r>
      <w:r w:rsidR="00022AB9" w:rsidRPr="00CC0D72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Загальних зборів Товариства - </w:t>
      </w:r>
      <w:r w:rsidR="00CD2F0C" w:rsidRPr="00CC0D72">
        <w:rPr>
          <w:rFonts w:ascii="Times New Roman" w:hAnsi="Times New Roman"/>
          <w:sz w:val="22"/>
          <w:szCs w:val="22"/>
          <w:lang w:val="uk-UA"/>
        </w:rPr>
        <w:t xml:space="preserve">Бурдиленко І.В. </w:t>
      </w:r>
    </w:p>
    <w:p w14:paraId="0F6B2B12" w14:textId="55E4EF46" w:rsidR="00CD2F0C" w:rsidRPr="00CC0D72" w:rsidRDefault="001E5891" w:rsidP="00CD2F0C">
      <w:pPr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lastRenderedPageBreak/>
        <w:t xml:space="preserve">Секретарем дистанційних </w:t>
      </w:r>
      <w:r w:rsidR="00022AB9" w:rsidRPr="00CC0D72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Загальних зборів Товариства - </w:t>
      </w:r>
      <w:r w:rsidR="00CD2F0C" w:rsidRPr="00CC0D72">
        <w:rPr>
          <w:rFonts w:ascii="Times New Roman" w:hAnsi="Times New Roman"/>
          <w:sz w:val="22"/>
          <w:szCs w:val="22"/>
          <w:lang w:val="uk-UA"/>
        </w:rPr>
        <w:t xml:space="preserve">Петровську-Караченцеву Людмилу Григорівну. </w:t>
      </w:r>
    </w:p>
    <w:p w14:paraId="6AF8268E" w14:textId="1D6012E1" w:rsidR="001E5891" w:rsidRPr="00CC0D72" w:rsidRDefault="001E5891" w:rsidP="00017056">
      <w:pPr>
        <w:jc w:val="both"/>
        <w:rPr>
          <w:rFonts w:ascii="Times New Roman" w:hAnsi="Times New Roman"/>
          <w:sz w:val="22"/>
          <w:szCs w:val="22"/>
          <w:lang w:val="uk-UA"/>
        </w:rPr>
      </w:pPr>
    </w:p>
    <w:p w14:paraId="6989D6EE" w14:textId="540155DD" w:rsidR="001E5891" w:rsidRPr="00CC0D72" w:rsidRDefault="001E5891" w:rsidP="00017056">
      <w:pPr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 Особ</w:t>
      </w:r>
      <w:r w:rsidR="007B6664" w:rsidRPr="00CC0D72">
        <w:rPr>
          <w:rFonts w:ascii="Times New Roman" w:hAnsi="Times New Roman"/>
          <w:sz w:val="22"/>
          <w:szCs w:val="22"/>
          <w:lang w:val="uk-UA"/>
        </w:rPr>
        <w:t>а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, що уповноважена взаємодіяти з Публічним акціонерним товариством «Національний депозитарій України» при дистанційному проведенні </w:t>
      </w:r>
      <w:r w:rsidR="00022AB9" w:rsidRPr="00CC0D72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Загальних зборів </w:t>
      </w:r>
      <w:r w:rsidR="006B756F" w:rsidRPr="00CC0D72">
        <w:rPr>
          <w:rFonts w:ascii="Times New Roman" w:hAnsi="Times New Roman"/>
          <w:sz w:val="22"/>
          <w:szCs w:val="22"/>
          <w:lang w:val="uk-UA"/>
        </w:rPr>
        <w:t>–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6B756F" w:rsidRPr="00CC0D72">
        <w:rPr>
          <w:rFonts w:ascii="Times New Roman" w:hAnsi="Times New Roman"/>
          <w:sz w:val="22"/>
          <w:szCs w:val="22"/>
          <w:lang w:val="uk-UA"/>
        </w:rPr>
        <w:t>Директор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ПРАТ «</w:t>
      </w:r>
      <w:r w:rsidR="00DB750B" w:rsidRPr="00CC0D72">
        <w:rPr>
          <w:rFonts w:ascii="Times New Roman" w:hAnsi="Times New Roman"/>
          <w:bCs/>
          <w:sz w:val="22"/>
          <w:szCs w:val="22"/>
          <w:lang w:val="uk-UA"/>
        </w:rPr>
        <w:t>ПРОМО ГРУП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»  </w:t>
      </w:r>
      <w:r w:rsidR="0045778D" w:rsidRPr="00CC0D72">
        <w:rPr>
          <w:rFonts w:ascii="Times New Roman" w:hAnsi="Times New Roman"/>
          <w:sz w:val="22"/>
          <w:szCs w:val="22"/>
          <w:lang w:val="uk-UA"/>
        </w:rPr>
        <w:t>Бурдиленко І.В.</w:t>
      </w:r>
    </w:p>
    <w:p w14:paraId="268DB03A" w14:textId="77777777" w:rsidR="001E5891" w:rsidRPr="00CC0D72" w:rsidRDefault="001E5891" w:rsidP="00017056">
      <w:pPr>
        <w:keepNext/>
        <w:jc w:val="both"/>
        <w:rPr>
          <w:rFonts w:ascii="Times New Roman" w:hAnsi="Times New Roman"/>
          <w:color w:val="000000"/>
          <w:sz w:val="22"/>
          <w:szCs w:val="22"/>
          <w:lang w:val="uk-UA"/>
        </w:rPr>
      </w:pPr>
    </w:p>
    <w:p w14:paraId="763656EC" w14:textId="38EEC6F3" w:rsidR="003D3279" w:rsidRPr="00CC0D72" w:rsidRDefault="003D3279" w:rsidP="00017056">
      <w:pPr>
        <w:pStyle w:val="1"/>
        <w:keepNext/>
        <w:ind w:firstLine="0"/>
        <w:rPr>
          <w:sz w:val="22"/>
          <w:szCs w:val="22"/>
          <w:lang w:val="uk-UA"/>
        </w:rPr>
      </w:pPr>
      <w:r w:rsidRPr="00CC0D72">
        <w:rPr>
          <w:sz w:val="22"/>
          <w:szCs w:val="22"/>
          <w:lang w:val="uk-UA"/>
        </w:rPr>
        <w:t>Голосування на Загальних зборах здійснювалось шляхом використання бюлетеня для голосування</w:t>
      </w:r>
      <w:r w:rsidR="0086399C">
        <w:rPr>
          <w:sz w:val="22"/>
          <w:szCs w:val="22"/>
          <w:lang w:val="uk-UA"/>
        </w:rPr>
        <w:t xml:space="preserve">, </w:t>
      </w:r>
      <w:r w:rsidRPr="00CC0D72">
        <w:rPr>
          <w:sz w:val="22"/>
          <w:szCs w:val="22"/>
          <w:lang w:val="uk-UA"/>
        </w:rPr>
        <w:t>форма і текст як</w:t>
      </w:r>
      <w:r w:rsidR="002B127C" w:rsidRPr="00CC0D72">
        <w:rPr>
          <w:sz w:val="22"/>
          <w:szCs w:val="22"/>
          <w:lang w:val="uk-UA"/>
        </w:rPr>
        <w:t>ого</w:t>
      </w:r>
      <w:r w:rsidRPr="00CC0D72">
        <w:rPr>
          <w:sz w:val="22"/>
          <w:szCs w:val="22"/>
          <w:lang w:val="uk-UA"/>
        </w:rPr>
        <w:t xml:space="preserve"> затверджено рішенням Наглядової ради</w:t>
      </w:r>
      <w:r w:rsidR="009A2B66" w:rsidRPr="00CC0D72">
        <w:rPr>
          <w:sz w:val="22"/>
          <w:szCs w:val="22"/>
          <w:lang w:val="uk-UA"/>
        </w:rPr>
        <w:t xml:space="preserve"> Товариства (Протокол б\н від </w:t>
      </w:r>
      <w:r w:rsidR="00CD3538" w:rsidRPr="00CC0D72">
        <w:rPr>
          <w:sz w:val="22"/>
          <w:szCs w:val="22"/>
          <w:lang w:val="uk-UA"/>
        </w:rPr>
        <w:t>09.12</w:t>
      </w:r>
      <w:r w:rsidR="009A2B66" w:rsidRPr="00CC0D72">
        <w:rPr>
          <w:sz w:val="22"/>
          <w:szCs w:val="22"/>
          <w:lang w:val="uk-UA"/>
        </w:rPr>
        <w:t>.2022 року)</w:t>
      </w:r>
      <w:r w:rsidRPr="00CC0D72">
        <w:rPr>
          <w:sz w:val="22"/>
          <w:szCs w:val="22"/>
          <w:lang w:val="uk-UA"/>
        </w:rPr>
        <w:t xml:space="preserve">. </w:t>
      </w:r>
    </w:p>
    <w:p w14:paraId="79BB0C1B" w14:textId="17CC6B63" w:rsidR="00CD3538" w:rsidRPr="00CC0D72" w:rsidRDefault="00CD3538" w:rsidP="00017056">
      <w:pPr>
        <w:pStyle w:val="1"/>
        <w:keepNext/>
        <w:ind w:firstLine="0"/>
        <w:rPr>
          <w:sz w:val="22"/>
          <w:szCs w:val="22"/>
          <w:lang w:val="uk-UA"/>
        </w:rPr>
      </w:pPr>
    </w:p>
    <w:p w14:paraId="3F553004" w14:textId="326A2FFF" w:rsidR="00CD3538" w:rsidRPr="00CC0D72" w:rsidRDefault="003D3279" w:rsidP="00CD3538">
      <w:pPr>
        <w:rPr>
          <w:rFonts w:ascii="Times New Roman" w:hAnsi="Times New Roman"/>
          <w:b/>
          <w:bCs/>
          <w:sz w:val="22"/>
          <w:szCs w:val="22"/>
          <w:lang w:val="uk-UA"/>
        </w:rPr>
      </w:pPr>
      <w:r w:rsidRPr="00CC0D72">
        <w:rPr>
          <w:rFonts w:ascii="Times New Roman" w:hAnsi="Times New Roman"/>
          <w:color w:val="333333"/>
          <w:sz w:val="22"/>
          <w:szCs w:val="22"/>
          <w:shd w:val="clear" w:color="auto" w:fill="FFFFFF"/>
          <w:lang w:val="uk-UA"/>
        </w:rPr>
        <w:t>Бюлетен</w:t>
      </w:r>
      <w:r w:rsidR="009A2B66" w:rsidRPr="00CC0D72">
        <w:rPr>
          <w:rFonts w:ascii="Times New Roman" w:hAnsi="Times New Roman"/>
          <w:color w:val="333333"/>
          <w:sz w:val="22"/>
          <w:szCs w:val="22"/>
          <w:shd w:val="clear" w:color="auto" w:fill="FFFFFF"/>
          <w:lang w:val="uk-UA"/>
        </w:rPr>
        <w:t xml:space="preserve">ь </w:t>
      </w:r>
      <w:r w:rsidR="00CD3538" w:rsidRPr="00CC0D72">
        <w:rPr>
          <w:rFonts w:ascii="Times New Roman" w:hAnsi="Times New Roman"/>
          <w:color w:val="333333"/>
          <w:sz w:val="22"/>
          <w:szCs w:val="22"/>
          <w:shd w:val="clear" w:color="auto" w:fill="FFFFFF"/>
          <w:lang w:val="uk-UA"/>
        </w:rPr>
        <w:t xml:space="preserve">для голосування </w:t>
      </w:r>
      <w:r w:rsidR="009A2B66" w:rsidRPr="00CC0D72">
        <w:rPr>
          <w:rFonts w:ascii="Times New Roman" w:hAnsi="Times New Roman"/>
          <w:color w:val="333333"/>
          <w:sz w:val="22"/>
          <w:szCs w:val="22"/>
          <w:shd w:val="clear" w:color="auto" w:fill="FFFFFF"/>
          <w:lang w:val="uk-UA"/>
        </w:rPr>
        <w:t xml:space="preserve">розміщено </w:t>
      </w:r>
      <w:r w:rsidR="00CD3538" w:rsidRPr="00CC0D72">
        <w:rPr>
          <w:rFonts w:ascii="Times New Roman" w:hAnsi="Times New Roman"/>
          <w:color w:val="333333"/>
          <w:sz w:val="22"/>
          <w:szCs w:val="22"/>
          <w:shd w:val="clear" w:color="auto" w:fill="FFFFFF"/>
          <w:lang w:val="uk-UA"/>
        </w:rPr>
        <w:t>у вільному для акціонерів доступі </w:t>
      </w:r>
      <w:r w:rsidR="00CD3538" w:rsidRPr="00CC0D72">
        <w:rPr>
          <w:rFonts w:ascii="Times New Roman" w:hAnsi="Times New Roman"/>
          <w:sz w:val="22"/>
          <w:szCs w:val="22"/>
          <w:lang w:val="uk-UA"/>
        </w:rPr>
        <w:t>на власному веб-сайті ПРАТ «</w:t>
      </w:r>
      <w:r w:rsidR="00DB750B" w:rsidRPr="00CC0D72">
        <w:rPr>
          <w:rFonts w:ascii="Times New Roman" w:hAnsi="Times New Roman"/>
          <w:bCs/>
          <w:sz w:val="22"/>
          <w:szCs w:val="22"/>
          <w:lang w:val="uk-UA"/>
        </w:rPr>
        <w:t>ПРОМО ГРУП</w:t>
      </w:r>
      <w:r w:rsidR="00CD3538" w:rsidRPr="00CC0D72">
        <w:rPr>
          <w:rFonts w:ascii="Times New Roman" w:hAnsi="Times New Roman"/>
          <w:sz w:val="22"/>
          <w:szCs w:val="22"/>
          <w:lang w:val="uk-UA"/>
        </w:rPr>
        <w:t xml:space="preserve">» </w:t>
      </w:r>
      <w:hyperlink r:id="rId5" w:history="1">
        <w:r w:rsidR="00CD3538" w:rsidRPr="00CC0D72">
          <w:rPr>
            <w:rStyle w:val="Hyperlink"/>
            <w:rFonts w:ascii="Times New Roman" w:hAnsi="Times New Roman"/>
            <w:sz w:val="22"/>
            <w:szCs w:val="22"/>
            <w:lang w:val="uk-UA"/>
          </w:rPr>
          <w:t>https://www.beer-co.com/</w:t>
        </w:r>
      </w:hyperlink>
      <w:r w:rsidR="00CD3538" w:rsidRPr="00CC0D72">
        <w:rPr>
          <w:rFonts w:ascii="Times New Roman" w:hAnsi="Times New Roman"/>
          <w:sz w:val="22"/>
          <w:szCs w:val="22"/>
          <w:lang w:val="uk-UA"/>
        </w:rPr>
        <w:t xml:space="preserve"> за посиланням </w:t>
      </w:r>
      <w:hyperlink r:id="rId6" w:history="1">
        <w:r w:rsidR="00DB750B" w:rsidRPr="00CC0D72">
          <w:rPr>
            <w:rStyle w:val="Hyperlink"/>
            <w:rFonts w:ascii="Times New Roman" w:hAnsi="Times New Roman"/>
            <w:sz w:val="22"/>
            <w:szCs w:val="22"/>
            <w:lang w:val="uk-UA"/>
          </w:rPr>
          <w:t>https://www.beer-co.com/ua/site/promog/*</w:t>
        </w:r>
      </w:hyperlink>
      <w:r w:rsidR="00DB750B" w:rsidRPr="00CC0D72">
        <w:rPr>
          <w:rFonts w:ascii="Times New Roman" w:hAnsi="Times New Roman"/>
          <w:sz w:val="22"/>
          <w:szCs w:val="22"/>
          <w:u w:val="single"/>
          <w:lang w:val="uk-UA"/>
        </w:rPr>
        <w:t xml:space="preserve"> </w:t>
      </w:r>
      <w:r w:rsidR="00CD2F0C" w:rsidRPr="00CC0D72">
        <w:rPr>
          <w:rFonts w:ascii="Times New Roman" w:hAnsi="Times New Roman"/>
          <w:sz w:val="22"/>
          <w:szCs w:val="22"/>
          <w:u w:val="single"/>
          <w:lang w:val="uk-UA"/>
        </w:rPr>
        <w:t xml:space="preserve"> </w:t>
      </w:r>
      <w:r w:rsidR="00CD3538" w:rsidRPr="00CC0D72">
        <w:rPr>
          <w:rFonts w:ascii="Times New Roman" w:hAnsi="Times New Roman"/>
          <w:sz w:val="22"/>
          <w:szCs w:val="22"/>
          <w:u w:val="single"/>
          <w:lang w:val="uk-UA"/>
        </w:rPr>
        <w:t xml:space="preserve"> </w:t>
      </w:r>
      <w:r w:rsidR="00B217A7" w:rsidRPr="00CC0D72">
        <w:rPr>
          <w:rFonts w:ascii="Times New Roman" w:hAnsi="Times New Roman"/>
          <w:sz w:val="22"/>
          <w:szCs w:val="22"/>
          <w:u w:val="single"/>
          <w:lang w:val="uk-UA"/>
        </w:rPr>
        <w:t xml:space="preserve"> </w:t>
      </w:r>
      <w:r w:rsidR="00CD3538" w:rsidRPr="00CC0D72">
        <w:rPr>
          <w:rFonts w:ascii="Times New Roman" w:hAnsi="Times New Roman"/>
          <w:b/>
          <w:bCs/>
          <w:sz w:val="22"/>
          <w:szCs w:val="22"/>
          <w:lang w:val="uk-UA"/>
        </w:rPr>
        <w:t>12 грудня 2022 року.</w:t>
      </w:r>
    </w:p>
    <w:p w14:paraId="412B2B65" w14:textId="302C85CE" w:rsidR="00CD3538" w:rsidRPr="00CC0D72" w:rsidRDefault="00CD3538" w:rsidP="00CD3538">
      <w:pPr>
        <w:rPr>
          <w:rFonts w:ascii="Times New Roman" w:hAnsi="Times New Roman"/>
          <w:b/>
          <w:bCs/>
          <w:sz w:val="22"/>
          <w:szCs w:val="22"/>
          <w:lang w:val="uk-UA"/>
        </w:rPr>
      </w:pPr>
    </w:p>
    <w:p w14:paraId="2E888E12" w14:textId="7C7FD026" w:rsidR="009A2B66" w:rsidRPr="00CC0D72" w:rsidRDefault="003D3279" w:rsidP="00017056">
      <w:pPr>
        <w:pStyle w:val="1"/>
        <w:keepNext/>
        <w:ind w:firstLine="0"/>
        <w:rPr>
          <w:sz w:val="22"/>
          <w:szCs w:val="22"/>
          <w:u w:val="single"/>
          <w:lang w:val="uk-UA"/>
        </w:rPr>
      </w:pPr>
      <w:r w:rsidRPr="00CC0D72">
        <w:rPr>
          <w:sz w:val="22"/>
          <w:szCs w:val="22"/>
          <w:lang w:val="uk-UA"/>
        </w:rPr>
        <w:t xml:space="preserve">Інформація з проектом рішень щодо кожного з питань, включених до порядку денного, а також інформація, зазначена в пункті 44 Тимчасового порядку, була розміщена </w:t>
      </w:r>
      <w:r w:rsidR="009A2B66" w:rsidRPr="00CC0D72">
        <w:rPr>
          <w:sz w:val="22"/>
          <w:szCs w:val="22"/>
          <w:lang w:val="uk-UA"/>
        </w:rPr>
        <w:t>Товариством</w:t>
      </w:r>
      <w:r w:rsidRPr="00CC0D72">
        <w:rPr>
          <w:sz w:val="22"/>
          <w:szCs w:val="22"/>
          <w:lang w:val="uk-UA"/>
        </w:rPr>
        <w:t xml:space="preserve"> на </w:t>
      </w:r>
      <w:r w:rsidR="009A2B66" w:rsidRPr="00CC0D72">
        <w:rPr>
          <w:sz w:val="22"/>
          <w:szCs w:val="22"/>
          <w:lang w:val="uk-UA"/>
        </w:rPr>
        <w:t xml:space="preserve">власному </w:t>
      </w:r>
      <w:r w:rsidRPr="00CC0D72">
        <w:rPr>
          <w:sz w:val="22"/>
          <w:szCs w:val="22"/>
          <w:lang w:val="uk-UA"/>
        </w:rPr>
        <w:t xml:space="preserve">веб-сайті </w:t>
      </w:r>
      <w:r w:rsidR="009A2B66" w:rsidRPr="00CC0D72">
        <w:rPr>
          <w:sz w:val="22"/>
          <w:szCs w:val="22"/>
          <w:lang w:val="uk-UA"/>
        </w:rPr>
        <w:t xml:space="preserve">Товариства </w:t>
      </w:r>
      <w:hyperlink r:id="rId7" w:history="1">
        <w:r w:rsidR="00DB750B" w:rsidRPr="00CC0D72">
          <w:rPr>
            <w:rStyle w:val="Hyperlink"/>
            <w:sz w:val="22"/>
            <w:szCs w:val="22"/>
            <w:lang w:val="uk-UA"/>
          </w:rPr>
          <w:t>https://www.beer-co.com/ua/site/promog/*</w:t>
        </w:r>
      </w:hyperlink>
    </w:p>
    <w:p w14:paraId="59A8F949" w14:textId="77777777" w:rsidR="006530F1" w:rsidRPr="00CC0D72" w:rsidRDefault="006530F1" w:rsidP="00017056">
      <w:pPr>
        <w:pStyle w:val="1"/>
        <w:keepNext/>
        <w:ind w:firstLine="0"/>
        <w:rPr>
          <w:sz w:val="22"/>
          <w:szCs w:val="22"/>
          <w:lang w:val="uk-UA"/>
        </w:rPr>
      </w:pPr>
    </w:p>
    <w:p w14:paraId="46B06E19" w14:textId="5862445D" w:rsidR="009A2B66" w:rsidRPr="00CC0D72" w:rsidRDefault="00CD3538" w:rsidP="00017056">
      <w:pPr>
        <w:rPr>
          <w:rStyle w:val="Emphasis"/>
          <w:rFonts w:ascii="Times New Roman" w:hAnsi="Times New Roman"/>
          <w:i w:val="0"/>
          <w:iCs w:val="0"/>
          <w:sz w:val="22"/>
          <w:szCs w:val="22"/>
          <w:shd w:val="clear" w:color="auto" w:fill="FFFFFF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>12</w:t>
      </w:r>
      <w:r w:rsidR="009A2B66" w:rsidRPr="00CC0D72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CC0D72">
        <w:rPr>
          <w:rFonts w:ascii="Times New Roman" w:hAnsi="Times New Roman"/>
          <w:sz w:val="22"/>
          <w:szCs w:val="22"/>
          <w:lang w:val="uk-UA"/>
        </w:rPr>
        <w:t>грудня</w:t>
      </w:r>
      <w:r w:rsidR="009A2B66" w:rsidRPr="00CC0D72">
        <w:rPr>
          <w:rFonts w:ascii="Times New Roman" w:hAnsi="Times New Roman"/>
          <w:sz w:val="22"/>
          <w:szCs w:val="22"/>
          <w:lang w:val="uk-UA"/>
        </w:rPr>
        <w:t xml:space="preserve"> 2022 року - </w:t>
      </w:r>
      <w:r w:rsidR="009A2B66" w:rsidRPr="00CC0D72">
        <w:rPr>
          <w:rStyle w:val="Emphasis"/>
          <w:rFonts w:ascii="Times New Roman" w:hAnsi="Times New Roman"/>
          <w:i w:val="0"/>
          <w:iCs w:val="0"/>
          <w:sz w:val="22"/>
          <w:szCs w:val="22"/>
          <w:shd w:val="clear" w:color="auto" w:fill="FFFFFF"/>
          <w:lang w:val="uk-UA"/>
        </w:rPr>
        <w:t>дата початку голосування</w:t>
      </w:r>
      <w:r w:rsidR="003D2C75" w:rsidRPr="00CC0D72">
        <w:rPr>
          <w:rStyle w:val="Emphasis"/>
          <w:rFonts w:ascii="Times New Roman" w:hAnsi="Times New Roman"/>
          <w:i w:val="0"/>
          <w:iCs w:val="0"/>
          <w:sz w:val="22"/>
          <w:szCs w:val="22"/>
          <w:shd w:val="clear" w:color="auto" w:fill="FFFFFF"/>
          <w:lang w:val="uk-UA"/>
        </w:rPr>
        <w:t>.</w:t>
      </w:r>
    </w:p>
    <w:p w14:paraId="797C9044" w14:textId="348EF8CA" w:rsidR="009A2B66" w:rsidRPr="00CC0D72" w:rsidRDefault="009A2B66" w:rsidP="00017056">
      <w:pPr>
        <w:rPr>
          <w:rStyle w:val="Emphasis"/>
          <w:rFonts w:ascii="Times New Roman" w:hAnsi="Times New Roman"/>
          <w:i w:val="0"/>
          <w:iCs w:val="0"/>
          <w:sz w:val="22"/>
          <w:szCs w:val="22"/>
          <w:shd w:val="clear" w:color="auto" w:fill="FFFFFF"/>
          <w:lang w:val="uk-UA"/>
        </w:rPr>
      </w:pPr>
      <w:r w:rsidRPr="00CC0D72">
        <w:rPr>
          <w:rStyle w:val="Emphasis"/>
          <w:rFonts w:ascii="Times New Roman" w:hAnsi="Times New Roman"/>
          <w:i w:val="0"/>
          <w:iCs w:val="0"/>
          <w:sz w:val="22"/>
          <w:szCs w:val="22"/>
          <w:shd w:val="clear" w:color="auto" w:fill="FFFFFF"/>
          <w:lang w:val="uk-UA"/>
        </w:rPr>
        <w:t>2</w:t>
      </w:r>
      <w:r w:rsidR="00CD3538" w:rsidRPr="00CC0D72">
        <w:rPr>
          <w:rStyle w:val="Emphasis"/>
          <w:rFonts w:ascii="Times New Roman" w:hAnsi="Times New Roman"/>
          <w:i w:val="0"/>
          <w:iCs w:val="0"/>
          <w:sz w:val="22"/>
          <w:szCs w:val="22"/>
          <w:shd w:val="clear" w:color="auto" w:fill="FFFFFF"/>
          <w:lang w:val="uk-UA"/>
        </w:rPr>
        <w:t>3</w:t>
      </w:r>
      <w:r w:rsidRPr="00CC0D72">
        <w:rPr>
          <w:rStyle w:val="Emphasis"/>
          <w:rFonts w:ascii="Times New Roman" w:hAnsi="Times New Roman"/>
          <w:i w:val="0"/>
          <w:iCs w:val="0"/>
          <w:sz w:val="22"/>
          <w:szCs w:val="22"/>
          <w:shd w:val="clear" w:color="auto" w:fill="FFFFFF"/>
          <w:lang w:val="uk-UA"/>
        </w:rPr>
        <w:t xml:space="preserve"> </w:t>
      </w:r>
      <w:r w:rsidR="00CD3538" w:rsidRPr="00CC0D72">
        <w:rPr>
          <w:rStyle w:val="Emphasis"/>
          <w:rFonts w:ascii="Times New Roman" w:hAnsi="Times New Roman"/>
          <w:i w:val="0"/>
          <w:iCs w:val="0"/>
          <w:sz w:val="22"/>
          <w:szCs w:val="22"/>
          <w:shd w:val="clear" w:color="auto" w:fill="FFFFFF"/>
          <w:lang w:val="uk-UA"/>
        </w:rPr>
        <w:t>грудня</w:t>
      </w:r>
      <w:r w:rsidRPr="00CC0D72">
        <w:rPr>
          <w:rStyle w:val="Emphasis"/>
          <w:rFonts w:ascii="Times New Roman" w:hAnsi="Times New Roman"/>
          <w:i w:val="0"/>
          <w:iCs w:val="0"/>
          <w:sz w:val="22"/>
          <w:szCs w:val="22"/>
          <w:shd w:val="clear" w:color="auto" w:fill="FFFFFF"/>
          <w:lang w:val="uk-UA"/>
        </w:rPr>
        <w:t xml:space="preserve"> 2022 року (виключно до 18:00 год.) - дата завершення голосування.</w:t>
      </w:r>
    </w:p>
    <w:p w14:paraId="797F4118" w14:textId="77777777" w:rsidR="003D3279" w:rsidRPr="00CC0D72" w:rsidRDefault="003D3279" w:rsidP="00017056">
      <w:pPr>
        <w:pStyle w:val="1"/>
        <w:keepNext/>
        <w:ind w:firstLine="0"/>
        <w:jc w:val="center"/>
        <w:rPr>
          <w:b/>
          <w:sz w:val="22"/>
          <w:szCs w:val="22"/>
          <w:lang w:val="uk-UA"/>
        </w:rPr>
      </w:pPr>
    </w:p>
    <w:p w14:paraId="291CA1D1" w14:textId="726DCDDB" w:rsidR="002B6AA6" w:rsidRPr="00CC0D72" w:rsidRDefault="002B6AA6" w:rsidP="00017056">
      <w:pPr>
        <w:pStyle w:val="1"/>
        <w:keepNext/>
        <w:ind w:firstLine="0"/>
        <w:jc w:val="center"/>
        <w:rPr>
          <w:b/>
          <w:sz w:val="22"/>
          <w:szCs w:val="22"/>
          <w:lang w:val="uk-UA"/>
        </w:rPr>
      </w:pPr>
      <w:r w:rsidRPr="00CC0D72">
        <w:rPr>
          <w:b/>
          <w:sz w:val="22"/>
          <w:szCs w:val="22"/>
          <w:lang w:val="uk-UA"/>
        </w:rPr>
        <w:t>ПОРЯДОК ДЕННИЙ:</w:t>
      </w:r>
    </w:p>
    <w:p w14:paraId="7A80688D" w14:textId="77777777" w:rsidR="00DB750B" w:rsidRPr="00CC0D72" w:rsidRDefault="00DB750B" w:rsidP="00DB750B">
      <w:pPr>
        <w:contextualSpacing/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1. </w:t>
      </w:r>
      <w:r w:rsidRPr="00CC0D72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  <w:lang w:val="uk-UA"/>
        </w:rPr>
        <w:t>Розгляд звіту Наглядової ради Товариства за 2021 рік. Прийняття рішення за наслідками розгляду звіту Наглядової ради за 2021 рік.</w:t>
      </w:r>
    </w:p>
    <w:p w14:paraId="2B37F291" w14:textId="77777777" w:rsidR="00DB750B" w:rsidRPr="00CC0D72" w:rsidRDefault="00DB750B" w:rsidP="00DB750B">
      <w:pPr>
        <w:contextualSpacing/>
        <w:jc w:val="both"/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2. </w:t>
      </w:r>
      <w:r w:rsidRPr="00CC0D72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  <w:lang w:val="uk-UA"/>
        </w:rPr>
        <w:t xml:space="preserve">Розгляд звіту </w:t>
      </w:r>
      <w:r w:rsidRPr="00CC0D72">
        <w:rPr>
          <w:rFonts w:ascii="Times New Roman" w:hAnsi="Times New Roman"/>
          <w:sz w:val="22"/>
          <w:szCs w:val="22"/>
          <w:lang w:val="uk-UA"/>
        </w:rPr>
        <w:t>Виконавчого органу</w:t>
      </w:r>
      <w:r w:rsidRPr="00CC0D72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  <w:lang w:val="uk-UA"/>
        </w:rPr>
        <w:t xml:space="preserve"> Товариства за 2021 рік. Прийняття рішення за наслідками розгляду звіту 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Виконавчого органу </w:t>
      </w:r>
      <w:r w:rsidRPr="00CC0D72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  <w:lang w:val="uk-UA"/>
        </w:rPr>
        <w:t>за 2021 рік.</w:t>
      </w:r>
    </w:p>
    <w:p w14:paraId="1C617C92" w14:textId="77777777" w:rsidR="00DB750B" w:rsidRPr="00CC0D72" w:rsidRDefault="00DB750B" w:rsidP="00DB750B">
      <w:pPr>
        <w:contextualSpacing/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3. </w:t>
      </w:r>
      <w:r w:rsidRPr="00CC0D72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  <w:lang w:val="uk-UA"/>
        </w:rPr>
        <w:t>Розгляд звіту Ревізора Товариства за 2021 рік. Прийняття рішення за наслідками розгляду звіту Ревізора за 2021 рік.</w:t>
      </w:r>
    </w:p>
    <w:p w14:paraId="62F4A2FC" w14:textId="77777777" w:rsidR="00DB750B" w:rsidRPr="00CC0D72" w:rsidRDefault="00DB750B" w:rsidP="00DB750B">
      <w:pPr>
        <w:contextualSpacing/>
        <w:jc w:val="both"/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4. </w:t>
      </w:r>
      <w:r w:rsidRPr="00CC0D72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  <w:lang w:val="uk-UA"/>
        </w:rPr>
        <w:t>Затвердження річного звіту Товариства за 2021 рік.</w:t>
      </w:r>
    </w:p>
    <w:p w14:paraId="5E1D955B" w14:textId="77777777" w:rsidR="00DB750B" w:rsidRPr="00CC0D72" w:rsidRDefault="00DB750B" w:rsidP="00DB750B">
      <w:pPr>
        <w:contextualSpacing/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5. Розподіл прибутку і збитку Товариства з урахуванням вимог Закону України «Про акціонерні товариства».  </w:t>
      </w:r>
    </w:p>
    <w:p w14:paraId="2FF7AEE8" w14:textId="77777777" w:rsidR="00DB750B" w:rsidRPr="00CC0D72" w:rsidRDefault="00DB750B" w:rsidP="00DB750B">
      <w:pPr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  <w:lang w:val="uk-UA"/>
        </w:rPr>
        <w:t xml:space="preserve">6. </w:t>
      </w:r>
      <w:r w:rsidRPr="00CC0D72">
        <w:rPr>
          <w:rFonts w:ascii="Times New Roman" w:hAnsi="Times New Roman"/>
          <w:sz w:val="22"/>
          <w:szCs w:val="22"/>
          <w:lang w:val="uk-UA"/>
        </w:rPr>
        <w:t>Прийняття рішень про попереднє надання згоди на укладення значних правочинів Товариства.</w:t>
      </w:r>
    </w:p>
    <w:p w14:paraId="637C3FDF" w14:textId="77777777" w:rsidR="002B6AA6" w:rsidRPr="00CC0D72" w:rsidRDefault="002B6AA6" w:rsidP="00017056">
      <w:pPr>
        <w:widowControl/>
        <w:suppressAutoHyphens w:val="0"/>
        <w:rPr>
          <w:rFonts w:ascii="Times New Roman" w:eastAsia="Times New Roman" w:hAnsi="Times New Roman"/>
          <w:color w:val="00000A"/>
          <w:kern w:val="0"/>
          <w:sz w:val="22"/>
          <w:szCs w:val="22"/>
          <w:lang w:val="uk-UA" w:eastAsia="zh-CN"/>
        </w:rPr>
      </w:pPr>
    </w:p>
    <w:p w14:paraId="327218DE" w14:textId="2A695608" w:rsidR="002B6AA6" w:rsidRPr="00CC0D72" w:rsidRDefault="00CE3F35" w:rsidP="00017056">
      <w:pPr>
        <w:keepNext/>
        <w:ind w:right="-1"/>
        <w:jc w:val="both"/>
        <w:rPr>
          <w:rFonts w:ascii="Times New Roman" w:hAnsi="Times New Roman"/>
          <w:b/>
          <w:bCs/>
          <w:sz w:val="22"/>
          <w:szCs w:val="22"/>
          <w:lang w:val="uk-UA"/>
        </w:rPr>
      </w:pPr>
      <w:r w:rsidRPr="00CC0D72">
        <w:rPr>
          <w:rFonts w:ascii="Times New Roman" w:hAnsi="Times New Roman"/>
          <w:b/>
          <w:bCs/>
          <w:sz w:val="22"/>
          <w:szCs w:val="22"/>
          <w:lang w:val="uk-UA"/>
        </w:rPr>
        <w:t>ПІДСУМКИ ГОЛОСУВАННЯ ІЗ ЗАЗНАЧЕННЯМ РЕЗУЛЬТАТІВ ГОЛОСУВАННЯ З КОЖНОГО ПИТАННЯ ПОРЯДКУ ДЕННОГО ЗАГАЛЬНИХ ЗБОРІВ ТА РІШЕННЯ, ПРИЙНЯТІ ЗАГАЛЬНИМИ ЗБОРАМИ:</w:t>
      </w:r>
    </w:p>
    <w:p w14:paraId="26164966" w14:textId="77777777" w:rsidR="00CE3F35" w:rsidRPr="00CC0D72" w:rsidRDefault="00CE3F35" w:rsidP="00017056">
      <w:pPr>
        <w:keepNext/>
        <w:ind w:right="-1"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5E30C45A" w14:textId="60E3B8C4" w:rsidR="002B6AA6" w:rsidRPr="00CC0D72" w:rsidRDefault="002B6AA6" w:rsidP="0045778D">
      <w:pPr>
        <w:rPr>
          <w:rFonts w:ascii="Times New Roman" w:hAnsi="Times New Roman"/>
          <w:b/>
          <w:bCs/>
          <w:sz w:val="22"/>
          <w:szCs w:val="22"/>
          <w:lang w:val="uk-UA"/>
        </w:rPr>
      </w:pP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1. </w:t>
      </w:r>
      <w:r w:rsidRPr="00CC0D72">
        <w:rPr>
          <w:rFonts w:ascii="Times New Roman" w:hAnsi="Times New Roman"/>
          <w:b/>
          <w:sz w:val="22"/>
          <w:szCs w:val="22"/>
          <w:u w:val="single"/>
          <w:lang w:val="uk-UA"/>
        </w:rPr>
        <w:t>По першому питанню порядку денного: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«</w:t>
      </w:r>
      <w:r w:rsidR="00DB750B" w:rsidRPr="00CC0D72">
        <w:rPr>
          <w:rStyle w:val="Strong"/>
          <w:rFonts w:ascii="Times New Roman" w:hAnsi="Times New Roman"/>
          <w:b w:val="0"/>
          <w:bCs/>
          <w:sz w:val="22"/>
          <w:szCs w:val="22"/>
          <w:shd w:val="clear" w:color="auto" w:fill="FFFFFF"/>
          <w:lang w:val="uk-UA"/>
        </w:rPr>
        <w:t>Розгляд звіту Наглядової ради Товариства за 2021 рік. Прийняття рішення за наслідками розгляду звіту Наглядової ради за 2021 рік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»:</w:t>
      </w:r>
    </w:p>
    <w:p w14:paraId="2E941E74" w14:textId="1CA5AFE5" w:rsidR="002B6AA6" w:rsidRPr="00CC0D72" w:rsidRDefault="002B6AA6" w:rsidP="00017056">
      <w:pPr>
        <w:keepNext/>
        <w:tabs>
          <w:tab w:val="left" w:pos="6080"/>
        </w:tabs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CC0D72">
        <w:rPr>
          <w:rFonts w:ascii="Times New Roman" w:hAnsi="Times New Roman"/>
          <w:b/>
          <w:sz w:val="22"/>
          <w:szCs w:val="22"/>
          <w:lang w:val="uk-UA"/>
        </w:rPr>
        <w:t>Голосували:</w:t>
      </w:r>
    </w:p>
    <w:p w14:paraId="0361135F" w14:textId="2CCBA2F0" w:rsidR="00453A65" w:rsidRPr="00CC0D72" w:rsidRDefault="00453A65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«за» - одностайно </w:t>
      </w:r>
      <w:r w:rsidR="0045778D" w:rsidRPr="00CC0D72">
        <w:rPr>
          <w:rFonts w:ascii="Times New Roman" w:hAnsi="Times New Roman"/>
          <w:b/>
          <w:bCs/>
          <w:sz w:val="22"/>
          <w:szCs w:val="22"/>
          <w:lang w:val="uk-UA"/>
        </w:rPr>
        <w:t>3</w:t>
      </w:r>
      <w:r w:rsidRPr="00CC0D72">
        <w:rPr>
          <w:rFonts w:ascii="Times New Roman" w:hAnsi="Times New Roman"/>
          <w:b/>
          <w:bCs/>
          <w:sz w:val="22"/>
          <w:szCs w:val="22"/>
          <w:lang w:val="uk-UA"/>
        </w:rPr>
        <w:t xml:space="preserve"> </w:t>
      </w:r>
      <w:r w:rsidRPr="00CC0D72">
        <w:rPr>
          <w:rFonts w:ascii="Times New Roman" w:hAnsi="Times New Roman"/>
          <w:sz w:val="22"/>
          <w:szCs w:val="22"/>
          <w:lang w:val="uk-UA"/>
        </w:rPr>
        <w:t>акціонери, які в сукупності володіють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="00DB750B" w:rsidRPr="00CC0D72">
        <w:rPr>
          <w:rFonts w:ascii="Times New Roman" w:hAnsi="Times New Roman"/>
          <w:sz w:val="22"/>
          <w:szCs w:val="22"/>
          <w:lang w:val="uk-UA"/>
        </w:rPr>
        <w:t xml:space="preserve">160 070 016 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голосів, що становить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100</w:t>
      </w:r>
      <w:r w:rsidRPr="00CC0D72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зборах;</w:t>
      </w:r>
    </w:p>
    <w:p w14:paraId="3E30E513" w14:textId="77777777" w:rsidR="00453A65" w:rsidRPr="00CC0D72" w:rsidRDefault="00453A65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>«проти» -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 0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акціонерів, які в сукупності володіють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0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голосами, що становить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0</w:t>
      </w:r>
      <w:r w:rsidRPr="00CC0D72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зборах;</w:t>
      </w:r>
    </w:p>
    <w:p w14:paraId="74D0E144" w14:textId="77777777" w:rsidR="00453A65" w:rsidRPr="00CC0D72" w:rsidRDefault="00453A65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«утримались» -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0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акціонерів, які в сукупності володіють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0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голосами, що становить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0</w:t>
      </w:r>
      <w:r w:rsidRPr="00CC0D72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зборах.</w:t>
      </w:r>
    </w:p>
    <w:p w14:paraId="32A42A4B" w14:textId="77777777" w:rsidR="006530F1" w:rsidRPr="00CC0D72" w:rsidRDefault="006530F1" w:rsidP="00017056">
      <w:pPr>
        <w:keepNext/>
        <w:tabs>
          <w:tab w:val="left" w:pos="6080"/>
        </w:tabs>
        <w:jc w:val="both"/>
        <w:rPr>
          <w:rFonts w:ascii="Times New Roman" w:hAnsi="Times New Roman"/>
          <w:i/>
          <w:sz w:val="22"/>
          <w:szCs w:val="22"/>
          <w:lang w:val="uk-UA"/>
        </w:rPr>
      </w:pPr>
    </w:p>
    <w:p w14:paraId="4FF0EBE2" w14:textId="215D9093" w:rsidR="006530F1" w:rsidRPr="00CC0D72" w:rsidRDefault="006530F1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>Голосування з питання порядку денного №1 проводилося з використанням бюлетен</w:t>
      </w:r>
      <w:r w:rsidR="002B127C" w:rsidRPr="00CC0D72">
        <w:rPr>
          <w:rFonts w:ascii="Times New Roman" w:hAnsi="Times New Roman"/>
          <w:sz w:val="22"/>
          <w:szCs w:val="22"/>
          <w:lang w:val="uk-UA"/>
        </w:rPr>
        <w:t>я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для голосування. Рішення Загальних зборів з питання</w:t>
      </w:r>
      <w:r w:rsidR="002B127C" w:rsidRPr="00CC0D72">
        <w:rPr>
          <w:rFonts w:ascii="Times New Roman" w:hAnsi="Times New Roman"/>
          <w:sz w:val="22"/>
          <w:szCs w:val="22"/>
          <w:lang w:val="uk-UA"/>
        </w:rPr>
        <w:t xml:space="preserve"> №1 порядку денного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, винесеного на голосування, вважається прийнятим. Протокол лічильної комісії про підсумки голосування із зазначеного питання від </w:t>
      </w:r>
      <w:r w:rsidR="0008383E">
        <w:rPr>
          <w:rFonts w:ascii="Times New Roman" w:hAnsi="Times New Roman"/>
          <w:sz w:val="22"/>
          <w:szCs w:val="22"/>
          <w:lang w:val="uk-UA"/>
        </w:rPr>
        <w:t>30</w:t>
      </w:r>
      <w:r w:rsidR="00DC2D73" w:rsidRPr="00CC0D72">
        <w:rPr>
          <w:rFonts w:ascii="Times New Roman" w:hAnsi="Times New Roman"/>
          <w:sz w:val="22"/>
          <w:szCs w:val="22"/>
          <w:lang w:val="uk-UA"/>
        </w:rPr>
        <w:t>.12</w:t>
      </w:r>
      <w:r w:rsidRPr="00CC0D72">
        <w:rPr>
          <w:rFonts w:ascii="Times New Roman" w:hAnsi="Times New Roman"/>
          <w:sz w:val="22"/>
          <w:szCs w:val="22"/>
          <w:lang w:val="uk-UA"/>
        </w:rPr>
        <w:t>.2022 додається.</w:t>
      </w:r>
    </w:p>
    <w:p w14:paraId="07085B6B" w14:textId="77777777" w:rsidR="006530F1" w:rsidRPr="00CC0D72" w:rsidRDefault="006530F1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</w:p>
    <w:p w14:paraId="2FA8FCBD" w14:textId="5EF74A79" w:rsidR="002B6AA6" w:rsidRPr="00CC0D72" w:rsidRDefault="002B6AA6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u w:val="single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>Відповідно до результатів голосування по</w:t>
      </w:r>
      <w:r w:rsidRPr="00CC0D72">
        <w:rPr>
          <w:rFonts w:ascii="Times New Roman" w:hAnsi="Times New Roman"/>
          <w:b/>
          <w:sz w:val="22"/>
          <w:szCs w:val="22"/>
          <w:u w:val="single"/>
          <w:lang w:val="uk-UA"/>
        </w:rPr>
        <w:t xml:space="preserve"> першому питанню порядку денного</w:t>
      </w:r>
      <w:r w:rsidRPr="00CC0D72">
        <w:rPr>
          <w:rFonts w:ascii="Times New Roman" w:hAnsi="Times New Roman"/>
          <w:sz w:val="22"/>
          <w:szCs w:val="22"/>
          <w:u w:val="single"/>
          <w:lang w:val="uk-UA"/>
        </w:rPr>
        <w:t xml:space="preserve">  Збори вирішили:</w:t>
      </w:r>
    </w:p>
    <w:p w14:paraId="65D1CC34" w14:textId="77777777" w:rsidR="00DB750B" w:rsidRPr="00CC0D72" w:rsidRDefault="00DB750B" w:rsidP="00DB750B">
      <w:pPr>
        <w:contextualSpacing/>
        <w:jc w:val="both"/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val="uk-UA"/>
        </w:rPr>
      </w:pPr>
      <w:r w:rsidRPr="00CC0D72">
        <w:rPr>
          <w:rFonts w:ascii="Times New Roman" w:hAnsi="Times New Roman"/>
          <w:bCs/>
          <w:color w:val="000000"/>
          <w:sz w:val="22"/>
          <w:szCs w:val="22"/>
          <w:lang w:val="uk-UA"/>
        </w:rPr>
        <w:t>Затвердити звіт Наглядової Ради ПРАТ «</w:t>
      </w:r>
      <w:r w:rsidRPr="00CC0D72">
        <w:rPr>
          <w:rFonts w:ascii="Times New Roman" w:hAnsi="Times New Roman"/>
          <w:bCs/>
          <w:sz w:val="22"/>
          <w:szCs w:val="22"/>
          <w:lang w:val="uk-UA"/>
        </w:rPr>
        <w:t>ПРОМО ГРУП</w:t>
      </w:r>
      <w:r w:rsidRPr="00CC0D72">
        <w:rPr>
          <w:rFonts w:ascii="Times New Roman" w:hAnsi="Times New Roman"/>
          <w:bCs/>
          <w:color w:val="000000"/>
          <w:sz w:val="22"/>
          <w:szCs w:val="22"/>
          <w:lang w:val="uk-UA"/>
        </w:rPr>
        <w:t>» за 2021 рік. Р</w:t>
      </w:r>
      <w:r w:rsidRPr="00CC0D72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val="uk-UA"/>
        </w:rPr>
        <w:t>оботу Наглядової ради Товариства визнати задовільною.</w:t>
      </w:r>
    </w:p>
    <w:p w14:paraId="62F019EA" w14:textId="3826DFF8" w:rsidR="002670FF" w:rsidRPr="00CC0D72" w:rsidRDefault="002670FF" w:rsidP="00017056">
      <w:pPr>
        <w:keepNext/>
        <w:tabs>
          <w:tab w:val="left" w:pos="6080"/>
        </w:tabs>
        <w:jc w:val="both"/>
        <w:rPr>
          <w:rFonts w:ascii="Times New Roman" w:hAnsi="Times New Roman"/>
          <w:b/>
          <w:sz w:val="22"/>
          <w:szCs w:val="22"/>
          <w:lang w:val="uk-UA"/>
        </w:rPr>
      </w:pPr>
    </w:p>
    <w:p w14:paraId="466AEE35" w14:textId="1D800CC1" w:rsidR="00E50BFE" w:rsidRDefault="00E50BFE" w:rsidP="00017056">
      <w:pPr>
        <w:keepNext/>
        <w:tabs>
          <w:tab w:val="left" w:pos="6080"/>
        </w:tabs>
        <w:jc w:val="both"/>
        <w:rPr>
          <w:rFonts w:ascii="Times New Roman" w:hAnsi="Times New Roman"/>
          <w:b/>
          <w:sz w:val="22"/>
          <w:szCs w:val="22"/>
          <w:lang w:val="uk-UA"/>
        </w:rPr>
      </w:pPr>
    </w:p>
    <w:p w14:paraId="5476082D" w14:textId="77777777" w:rsidR="0008383E" w:rsidRPr="00CC0D72" w:rsidRDefault="0008383E" w:rsidP="00017056">
      <w:pPr>
        <w:keepNext/>
        <w:tabs>
          <w:tab w:val="left" w:pos="6080"/>
        </w:tabs>
        <w:jc w:val="both"/>
        <w:rPr>
          <w:rFonts w:ascii="Times New Roman" w:hAnsi="Times New Roman"/>
          <w:b/>
          <w:sz w:val="22"/>
          <w:szCs w:val="22"/>
          <w:lang w:val="uk-UA"/>
        </w:rPr>
      </w:pPr>
    </w:p>
    <w:p w14:paraId="495698B5" w14:textId="6E2B2090" w:rsidR="008327EF" w:rsidRPr="00CC0D72" w:rsidRDefault="008327EF" w:rsidP="002670FF">
      <w:pPr>
        <w:rPr>
          <w:rFonts w:ascii="Times New Roman" w:hAnsi="Times New Roman"/>
          <w:b/>
          <w:bCs/>
          <w:color w:val="000000"/>
          <w:sz w:val="22"/>
          <w:szCs w:val="22"/>
          <w:lang w:val="uk-UA"/>
        </w:rPr>
      </w:pP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2. </w:t>
      </w:r>
      <w:r w:rsidRPr="00CC0D72">
        <w:rPr>
          <w:rFonts w:ascii="Times New Roman" w:hAnsi="Times New Roman"/>
          <w:b/>
          <w:sz w:val="22"/>
          <w:szCs w:val="22"/>
          <w:u w:val="single"/>
          <w:lang w:val="uk-UA"/>
        </w:rPr>
        <w:t>По другому питанню порядку денного: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 «</w:t>
      </w:r>
      <w:r w:rsidR="00DB750B" w:rsidRPr="00CC0D72">
        <w:rPr>
          <w:rStyle w:val="Strong"/>
          <w:rFonts w:ascii="Times New Roman" w:hAnsi="Times New Roman"/>
          <w:b w:val="0"/>
          <w:bCs/>
          <w:sz w:val="22"/>
          <w:szCs w:val="22"/>
          <w:shd w:val="clear" w:color="auto" w:fill="FFFFFF"/>
          <w:lang w:val="uk-UA"/>
        </w:rPr>
        <w:t>Розгляд звіту Виконавчого органу Товариства за 2021 рік. Прийняття рішення за наслідками розгляду звіту Виконавчого органу за 2021 рік»</w:t>
      </w:r>
      <w:r w:rsidR="00DB750B" w:rsidRPr="00CC0D72">
        <w:rPr>
          <w:rFonts w:ascii="Times New Roman" w:hAnsi="Times New Roman"/>
          <w:b/>
          <w:bCs/>
          <w:sz w:val="22"/>
          <w:szCs w:val="22"/>
          <w:lang w:val="uk-UA"/>
        </w:rPr>
        <w:t>.</w:t>
      </w:r>
    </w:p>
    <w:p w14:paraId="1A2D31D2" w14:textId="4F7EAE99" w:rsidR="008327EF" w:rsidRPr="00CC0D72" w:rsidRDefault="008327EF" w:rsidP="00017056">
      <w:pPr>
        <w:keepNext/>
        <w:tabs>
          <w:tab w:val="left" w:pos="6080"/>
        </w:tabs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CC0D72">
        <w:rPr>
          <w:rFonts w:ascii="Times New Roman" w:hAnsi="Times New Roman"/>
          <w:b/>
          <w:sz w:val="22"/>
          <w:szCs w:val="22"/>
          <w:lang w:val="uk-UA"/>
        </w:rPr>
        <w:t>Голосували:</w:t>
      </w:r>
    </w:p>
    <w:p w14:paraId="521CCCF4" w14:textId="6784D444" w:rsidR="00CD2F0C" w:rsidRPr="00CC0D72" w:rsidRDefault="00CD2F0C" w:rsidP="00CD2F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«за» - одностайно </w:t>
      </w:r>
      <w:r w:rsidR="0045778D" w:rsidRPr="00CC0D72">
        <w:rPr>
          <w:rFonts w:ascii="Times New Roman" w:hAnsi="Times New Roman"/>
          <w:b/>
          <w:bCs/>
          <w:sz w:val="22"/>
          <w:szCs w:val="22"/>
          <w:lang w:val="uk-UA"/>
        </w:rPr>
        <w:t>3</w:t>
      </w:r>
      <w:r w:rsidRPr="00CC0D72">
        <w:rPr>
          <w:rFonts w:ascii="Times New Roman" w:hAnsi="Times New Roman"/>
          <w:b/>
          <w:bCs/>
          <w:sz w:val="22"/>
          <w:szCs w:val="22"/>
          <w:lang w:val="uk-UA"/>
        </w:rPr>
        <w:t xml:space="preserve"> </w:t>
      </w:r>
      <w:r w:rsidRPr="00CC0D72">
        <w:rPr>
          <w:rFonts w:ascii="Times New Roman" w:hAnsi="Times New Roman"/>
          <w:sz w:val="22"/>
          <w:szCs w:val="22"/>
          <w:lang w:val="uk-UA"/>
        </w:rPr>
        <w:t>акціонери, які в сукупності володіють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="00DB750B" w:rsidRPr="00CC0D72">
        <w:rPr>
          <w:rFonts w:ascii="Times New Roman" w:hAnsi="Times New Roman"/>
          <w:sz w:val="22"/>
          <w:szCs w:val="22"/>
          <w:lang w:val="uk-UA"/>
        </w:rPr>
        <w:t xml:space="preserve">160 070 016 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голосів, що становить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100</w:t>
      </w:r>
      <w:r w:rsidRPr="00CC0D72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зборах;</w:t>
      </w:r>
    </w:p>
    <w:p w14:paraId="35EF8774" w14:textId="77777777" w:rsidR="00CD2F0C" w:rsidRPr="00CC0D72" w:rsidRDefault="00CD2F0C" w:rsidP="00CD2F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>«проти» -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 0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акціонерів, які в сукупності володіють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0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голосами, що становить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0</w:t>
      </w:r>
      <w:r w:rsidRPr="00CC0D72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зборах;</w:t>
      </w:r>
    </w:p>
    <w:p w14:paraId="412C4CAD" w14:textId="77777777" w:rsidR="00CD2F0C" w:rsidRPr="00CC0D72" w:rsidRDefault="00CD2F0C" w:rsidP="00CD2F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«утримались» -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0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акціонерів, які в сукупності володіють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0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голосами, що становить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0</w:t>
      </w:r>
      <w:r w:rsidRPr="00CC0D72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зборах.</w:t>
      </w:r>
    </w:p>
    <w:p w14:paraId="08528D18" w14:textId="77777777" w:rsidR="00836561" w:rsidRPr="00CC0D72" w:rsidRDefault="00836561" w:rsidP="00017056">
      <w:pPr>
        <w:keepNext/>
        <w:tabs>
          <w:tab w:val="left" w:pos="6080"/>
        </w:tabs>
        <w:jc w:val="both"/>
        <w:rPr>
          <w:rFonts w:ascii="Times New Roman" w:hAnsi="Times New Roman"/>
          <w:i/>
          <w:sz w:val="22"/>
          <w:szCs w:val="22"/>
          <w:lang w:val="uk-UA"/>
        </w:rPr>
      </w:pPr>
    </w:p>
    <w:p w14:paraId="5BA90C92" w14:textId="4CCDCBF7" w:rsidR="00836561" w:rsidRPr="00CC0D72" w:rsidRDefault="00836561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>Голосування з питання порядку денного №</w:t>
      </w:r>
      <w:r w:rsidR="002B127C" w:rsidRPr="00CC0D72">
        <w:rPr>
          <w:rFonts w:ascii="Times New Roman" w:hAnsi="Times New Roman"/>
          <w:sz w:val="22"/>
          <w:szCs w:val="22"/>
          <w:lang w:val="uk-UA"/>
        </w:rPr>
        <w:t>2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проводилося з використанням бюлетен</w:t>
      </w:r>
      <w:r w:rsidR="002B127C" w:rsidRPr="00CC0D72">
        <w:rPr>
          <w:rFonts w:ascii="Times New Roman" w:hAnsi="Times New Roman"/>
          <w:sz w:val="22"/>
          <w:szCs w:val="22"/>
          <w:lang w:val="uk-UA"/>
        </w:rPr>
        <w:t>ю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для голосування. Рішення Загальних зборів з питання</w:t>
      </w:r>
      <w:r w:rsidR="002B127C" w:rsidRPr="00CC0D72">
        <w:rPr>
          <w:rFonts w:ascii="Times New Roman" w:hAnsi="Times New Roman"/>
          <w:sz w:val="22"/>
          <w:szCs w:val="22"/>
          <w:lang w:val="uk-UA"/>
        </w:rPr>
        <w:t xml:space="preserve"> №2 порядку денного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, винесеного на голосування, вважається прийнятим. Протокол лічильної комісії про підсумки голосування із зазначеного питання від </w:t>
      </w:r>
      <w:r w:rsidR="0008383E">
        <w:rPr>
          <w:rFonts w:ascii="Times New Roman" w:hAnsi="Times New Roman"/>
          <w:sz w:val="22"/>
          <w:szCs w:val="22"/>
          <w:lang w:val="uk-UA"/>
        </w:rPr>
        <w:t>30</w:t>
      </w:r>
      <w:r w:rsidR="002670FF" w:rsidRPr="00CC0D72">
        <w:rPr>
          <w:rFonts w:ascii="Times New Roman" w:hAnsi="Times New Roman"/>
          <w:sz w:val="22"/>
          <w:szCs w:val="22"/>
          <w:lang w:val="uk-UA"/>
        </w:rPr>
        <w:t xml:space="preserve">.12.2022 </w:t>
      </w:r>
      <w:r w:rsidRPr="00CC0D72">
        <w:rPr>
          <w:rFonts w:ascii="Times New Roman" w:hAnsi="Times New Roman"/>
          <w:sz w:val="22"/>
          <w:szCs w:val="22"/>
          <w:lang w:val="uk-UA"/>
        </w:rPr>
        <w:t>додається.</w:t>
      </w:r>
    </w:p>
    <w:p w14:paraId="0BB2A400" w14:textId="77777777" w:rsidR="00836561" w:rsidRPr="00CC0D72" w:rsidRDefault="00836561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</w:p>
    <w:p w14:paraId="70214771" w14:textId="61FB95E7" w:rsidR="008327EF" w:rsidRPr="00CC0D72" w:rsidRDefault="008327EF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u w:val="single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>Відповідно до результатів голосування по</w:t>
      </w:r>
      <w:r w:rsidRPr="00CC0D72">
        <w:rPr>
          <w:rFonts w:ascii="Times New Roman" w:hAnsi="Times New Roman"/>
          <w:b/>
          <w:sz w:val="22"/>
          <w:szCs w:val="22"/>
          <w:u w:val="single"/>
          <w:lang w:val="uk-UA"/>
        </w:rPr>
        <w:t xml:space="preserve"> другому питанню порядку денного</w:t>
      </w:r>
      <w:r w:rsidRPr="00CC0D72">
        <w:rPr>
          <w:rFonts w:ascii="Times New Roman" w:hAnsi="Times New Roman"/>
          <w:sz w:val="22"/>
          <w:szCs w:val="22"/>
          <w:u w:val="single"/>
          <w:lang w:val="uk-UA"/>
        </w:rPr>
        <w:t xml:space="preserve">  Збори вирішили:</w:t>
      </w:r>
    </w:p>
    <w:p w14:paraId="4A33B69A" w14:textId="77777777" w:rsidR="00DB750B" w:rsidRPr="00CC0D72" w:rsidRDefault="00DB750B" w:rsidP="00DB750B">
      <w:pPr>
        <w:contextualSpacing/>
        <w:jc w:val="both"/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val="uk-UA"/>
        </w:rPr>
      </w:pPr>
      <w:r w:rsidRPr="00CC0D72">
        <w:rPr>
          <w:rFonts w:ascii="Times New Roman" w:hAnsi="Times New Roman"/>
          <w:bCs/>
          <w:color w:val="000000"/>
          <w:sz w:val="22"/>
          <w:szCs w:val="22"/>
          <w:lang w:val="uk-UA"/>
        </w:rPr>
        <w:t>Затвердити звіт Виконавчого органу Товариства за 2021 рік. Р</w:t>
      </w:r>
      <w:r w:rsidRPr="00CC0D72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val="uk-UA"/>
        </w:rPr>
        <w:t>оботу Виконавчого органу Товариства визнати задовільною.</w:t>
      </w:r>
    </w:p>
    <w:p w14:paraId="25609B98" w14:textId="063DE19A" w:rsidR="00162E48" w:rsidRPr="00CC0D72" w:rsidRDefault="00162E48" w:rsidP="002670FF">
      <w:pPr>
        <w:contextualSpacing/>
        <w:jc w:val="both"/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val="uk-UA"/>
        </w:rPr>
      </w:pPr>
    </w:p>
    <w:p w14:paraId="39CC46C1" w14:textId="0D656215" w:rsidR="00162E48" w:rsidRPr="00CC0D72" w:rsidRDefault="00162E48" w:rsidP="00162E48">
      <w:pPr>
        <w:rPr>
          <w:rFonts w:ascii="Times New Roman" w:hAnsi="Times New Roman"/>
          <w:bCs/>
          <w:sz w:val="22"/>
          <w:szCs w:val="22"/>
          <w:shd w:val="clear" w:color="auto" w:fill="FFFFFF"/>
          <w:lang w:val="uk-UA"/>
        </w:rPr>
      </w:pP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3. </w:t>
      </w:r>
      <w:r w:rsidRPr="00CC0D72">
        <w:rPr>
          <w:rFonts w:ascii="Times New Roman" w:hAnsi="Times New Roman"/>
          <w:b/>
          <w:sz w:val="22"/>
          <w:szCs w:val="22"/>
          <w:u w:val="single"/>
          <w:lang w:val="uk-UA"/>
        </w:rPr>
        <w:t>По третьому питанню порядку денного: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 «</w:t>
      </w:r>
      <w:r w:rsidR="00DB750B" w:rsidRPr="00CC0D72">
        <w:rPr>
          <w:rStyle w:val="Strong"/>
          <w:rFonts w:ascii="Times New Roman" w:hAnsi="Times New Roman"/>
          <w:b w:val="0"/>
          <w:bCs/>
          <w:sz w:val="22"/>
          <w:szCs w:val="22"/>
          <w:shd w:val="clear" w:color="auto" w:fill="FFFFFF"/>
          <w:lang w:val="uk-UA"/>
        </w:rPr>
        <w:t>Розгляд звіту Ревізора Товариства за 2021 рік. Прийняття рішення за наслідками розгляду звіту Ревізора за 2021 рік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».       </w:t>
      </w:r>
    </w:p>
    <w:p w14:paraId="6CC32CC2" w14:textId="77777777" w:rsidR="00162E48" w:rsidRPr="00CC0D72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CC0D72">
        <w:rPr>
          <w:rFonts w:ascii="Times New Roman" w:hAnsi="Times New Roman"/>
          <w:b/>
          <w:sz w:val="22"/>
          <w:szCs w:val="22"/>
          <w:lang w:val="uk-UA"/>
        </w:rPr>
        <w:t>Голосували:</w:t>
      </w:r>
    </w:p>
    <w:p w14:paraId="3D8079B2" w14:textId="01CD51C5" w:rsidR="00CD2F0C" w:rsidRPr="00CC0D72" w:rsidRDefault="00CD2F0C" w:rsidP="00CD2F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«за» - одностайно </w:t>
      </w:r>
      <w:r w:rsidR="0045778D" w:rsidRPr="00CC0D72">
        <w:rPr>
          <w:rFonts w:ascii="Times New Roman" w:hAnsi="Times New Roman"/>
          <w:b/>
          <w:bCs/>
          <w:sz w:val="22"/>
          <w:szCs w:val="22"/>
          <w:lang w:val="uk-UA"/>
        </w:rPr>
        <w:t>3</w:t>
      </w:r>
      <w:r w:rsidRPr="00CC0D72">
        <w:rPr>
          <w:rFonts w:ascii="Times New Roman" w:hAnsi="Times New Roman"/>
          <w:b/>
          <w:bCs/>
          <w:sz w:val="22"/>
          <w:szCs w:val="22"/>
          <w:lang w:val="uk-UA"/>
        </w:rPr>
        <w:t xml:space="preserve"> </w:t>
      </w:r>
      <w:r w:rsidRPr="00CC0D72">
        <w:rPr>
          <w:rFonts w:ascii="Times New Roman" w:hAnsi="Times New Roman"/>
          <w:sz w:val="22"/>
          <w:szCs w:val="22"/>
          <w:lang w:val="uk-UA"/>
        </w:rPr>
        <w:t>акціонери, які в сукупності володіють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="00DB750B" w:rsidRPr="00CC0D72">
        <w:rPr>
          <w:rFonts w:ascii="Times New Roman" w:hAnsi="Times New Roman"/>
          <w:sz w:val="22"/>
          <w:szCs w:val="22"/>
          <w:lang w:val="uk-UA"/>
        </w:rPr>
        <w:t xml:space="preserve">160 070 016 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голосів, що становить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100</w:t>
      </w:r>
      <w:r w:rsidRPr="00CC0D72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зборах;</w:t>
      </w:r>
    </w:p>
    <w:p w14:paraId="04C977D6" w14:textId="77777777" w:rsidR="00CD2F0C" w:rsidRPr="00CC0D72" w:rsidRDefault="00CD2F0C" w:rsidP="00CD2F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>«проти» -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 0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акціонерів, які в сукупності володіють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0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голосами, що становить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0</w:t>
      </w:r>
      <w:r w:rsidRPr="00CC0D72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зборах;</w:t>
      </w:r>
    </w:p>
    <w:p w14:paraId="4006FBDF" w14:textId="77777777" w:rsidR="00CD2F0C" w:rsidRPr="00CC0D72" w:rsidRDefault="00CD2F0C" w:rsidP="00CD2F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«утримались» -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0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акціонерів, які в сукупності володіють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0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голосами, що становить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0</w:t>
      </w:r>
      <w:r w:rsidRPr="00CC0D72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зборах.</w:t>
      </w:r>
    </w:p>
    <w:p w14:paraId="2E54F543" w14:textId="77777777" w:rsidR="00162E48" w:rsidRPr="00CC0D72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i/>
          <w:sz w:val="22"/>
          <w:szCs w:val="22"/>
          <w:lang w:val="uk-UA"/>
        </w:rPr>
      </w:pPr>
    </w:p>
    <w:p w14:paraId="0C51C75C" w14:textId="55FB346C" w:rsidR="00162E48" w:rsidRPr="00CC0D72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>Голосування з питання порядку денного №</w:t>
      </w:r>
      <w:r w:rsidR="00C141C3" w:rsidRPr="00CC0D72">
        <w:rPr>
          <w:rFonts w:ascii="Times New Roman" w:hAnsi="Times New Roman"/>
          <w:sz w:val="22"/>
          <w:szCs w:val="22"/>
          <w:lang w:val="uk-UA"/>
        </w:rPr>
        <w:t>3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проводилося з використанням бюлетеню для голосування. Рішення Загальних зборів з питання №</w:t>
      </w:r>
      <w:r w:rsidR="00C141C3" w:rsidRPr="00CC0D72">
        <w:rPr>
          <w:rFonts w:ascii="Times New Roman" w:hAnsi="Times New Roman"/>
          <w:sz w:val="22"/>
          <w:szCs w:val="22"/>
          <w:lang w:val="uk-UA"/>
        </w:rPr>
        <w:t>3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порядку денного, винесеного на голосування, вважається прийнятим. Протокол лічильної комісії про підсумки голосування із зазначеного питання від </w:t>
      </w:r>
      <w:r w:rsidR="0008383E">
        <w:rPr>
          <w:rFonts w:ascii="Times New Roman" w:hAnsi="Times New Roman"/>
          <w:sz w:val="22"/>
          <w:szCs w:val="22"/>
          <w:lang w:val="uk-UA"/>
        </w:rPr>
        <w:t>30</w:t>
      </w:r>
      <w:r w:rsidRPr="00CC0D72">
        <w:rPr>
          <w:rFonts w:ascii="Times New Roman" w:hAnsi="Times New Roman"/>
          <w:sz w:val="22"/>
          <w:szCs w:val="22"/>
          <w:lang w:val="uk-UA"/>
        </w:rPr>
        <w:t>.12.2022 додається.</w:t>
      </w:r>
    </w:p>
    <w:p w14:paraId="3859DADB" w14:textId="77777777" w:rsidR="00162E48" w:rsidRPr="00CC0D72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</w:p>
    <w:p w14:paraId="6A2DD381" w14:textId="3C867610" w:rsidR="00162E48" w:rsidRPr="00CC0D72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u w:val="single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>Відповідно до результатів голосування по</w:t>
      </w:r>
      <w:r w:rsidRPr="00CC0D72">
        <w:rPr>
          <w:rFonts w:ascii="Times New Roman" w:hAnsi="Times New Roman"/>
          <w:b/>
          <w:sz w:val="22"/>
          <w:szCs w:val="22"/>
          <w:u w:val="single"/>
          <w:lang w:val="uk-UA"/>
        </w:rPr>
        <w:t xml:space="preserve"> третьому питанню порядку денного</w:t>
      </w:r>
      <w:r w:rsidRPr="00CC0D72">
        <w:rPr>
          <w:rFonts w:ascii="Times New Roman" w:hAnsi="Times New Roman"/>
          <w:sz w:val="22"/>
          <w:szCs w:val="22"/>
          <w:u w:val="single"/>
          <w:lang w:val="uk-UA"/>
        </w:rPr>
        <w:t xml:space="preserve">  Збори вирішили:</w:t>
      </w:r>
    </w:p>
    <w:p w14:paraId="483A1AAE" w14:textId="77777777" w:rsidR="00DB750B" w:rsidRPr="00CC0D72" w:rsidRDefault="00DB750B" w:rsidP="00DB750B">
      <w:pPr>
        <w:contextualSpacing/>
        <w:jc w:val="both"/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val="uk-UA"/>
        </w:rPr>
      </w:pPr>
      <w:r w:rsidRPr="00CC0D72">
        <w:rPr>
          <w:rFonts w:ascii="Times New Roman" w:hAnsi="Times New Roman"/>
          <w:bCs/>
          <w:color w:val="000000"/>
          <w:sz w:val="22"/>
          <w:szCs w:val="22"/>
          <w:lang w:val="uk-UA"/>
        </w:rPr>
        <w:t>Затвердити звіт Ревізора та його висновки про результати  роботи  ПРАТ «</w:t>
      </w:r>
      <w:r w:rsidRPr="00CC0D72">
        <w:rPr>
          <w:rFonts w:ascii="Times New Roman" w:hAnsi="Times New Roman"/>
          <w:bCs/>
          <w:sz w:val="22"/>
          <w:szCs w:val="22"/>
          <w:lang w:val="uk-UA"/>
        </w:rPr>
        <w:t>ПРОМО ГРУП</w:t>
      </w:r>
      <w:r w:rsidRPr="00CC0D72">
        <w:rPr>
          <w:rFonts w:ascii="Times New Roman" w:hAnsi="Times New Roman"/>
          <w:bCs/>
          <w:color w:val="000000"/>
          <w:sz w:val="22"/>
          <w:szCs w:val="22"/>
          <w:lang w:val="uk-UA"/>
        </w:rPr>
        <w:t>» за 2021 рік. Р</w:t>
      </w:r>
      <w:r w:rsidRPr="00CC0D72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val="uk-UA"/>
        </w:rPr>
        <w:t>оботу Ревізора Товариства визнати задовільною.</w:t>
      </w:r>
    </w:p>
    <w:p w14:paraId="74CBFB5B" w14:textId="77777777" w:rsidR="00162E48" w:rsidRPr="00CC0D72" w:rsidRDefault="00162E48" w:rsidP="00162E48">
      <w:pPr>
        <w:contextualSpacing/>
        <w:jc w:val="both"/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val="uk-UA"/>
        </w:rPr>
      </w:pPr>
    </w:p>
    <w:p w14:paraId="5076CB4B" w14:textId="7D46EF5E" w:rsidR="00162E48" w:rsidRPr="00CC0D72" w:rsidRDefault="00162E48" w:rsidP="00162E48">
      <w:pPr>
        <w:rPr>
          <w:rFonts w:ascii="Times New Roman" w:hAnsi="Times New Roman"/>
          <w:b/>
          <w:bCs/>
          <w:color w:val="000000"/>
          <w:sz w:val="22"/>
          <w:szCs w:val="22"/>
          <w:lang w:val="uk-UA"/>
        </w:rPr>
      </w:pP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4. </w:t>
      </w:r>
      <w:r w:rsidRPr="00CC0D72">
        <w:rPr>
          <w:rFonts w:ascii="Times New Roman" w:hAnsi="Times New Roman"/>
          <w:b/>
          <w:sz w:val="22"/>
          <w:szCs w:val="22"/>
          <w:u w:val="single"/>
          <w:lang w:val="uk-UA"/>
        </w:rPr>
        <w:t>По четвертому питанню порядку денного: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 «</w:t>
      </w:r>
      <w:r w:rsidR="00DB750B" w:rsidRPr="00CC0D72">
        <w:rPr>
          <w:rStyle w:val="Strong"/>
          <w:rFonts w:ascii="Times New Roman" w:hAnsi="Times New Roman"/>
          <w:b w:val="0"/>
          <w:bCs/>
          <w:sz w:val="22"/>
          <w:szCs w:val="22"/>
          <w:shd w:val="clear" w:color="auto" w:fill="FFFFFF"/>
          <w:lang w:val="uk-UA"/>
        </w:rPr>
        <w:t>Затвердження річного звіту Товариства за 2021 рік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».       </w:t>
      </w:r>
    </w:p>
    <w:p w14:paraId="7861D230" w14:textId="77777777" w:rsidR="00162E48" w:rsidRPr="00CC0D72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CC0D72">
        <w:rPr>
          <w:rFonts w:ascii="Times New Roman" w:hAnsi="Times New Roman"/>
          <w:b/>
          <w:sz w:val="22"/>
          <w:szCs w:val="22"/>
          <w:lang w:val="uk-UA"/>
        </w:rPr>
        <w:t>Голосували:</w:t>
      </w:r>
    </w:p>
    <w:p w14:paraId="5E2AD507" w14:textId="5F782141" w:rsidR="0006710C" w:rsidRPr="00CC0D72" w:rsidRDefault="0006710C" w:rsidP="000671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«за» - одностайно </w:t>
      </w:r>
      <w:r w:rsidR="0045778D" w:rsidRPr="00CC0D72">
        <w:rPr>
          <w:rFonts w:ascii="Times New Roman" w:hAnsi="Times New Roman"/>
          <w:b/>
          <w:bCs/>
          <w:sz w:val="22"/>
          <w:szCs w:val="22"/>
          <w:lang w:val="uk-UA"/>
        </w:rPr>
        <w:t>3</w:t>
      </w:r>
      <w:r w:rsidRPr="00CC0D72">
        <w:rPr>
          <w:rFonts w:ascii="Times New Roman" w:hAnsi="Times New Roman"/>
          <w:b/>
          <w:bCs/>
          <w:sz w:val="22"/>
          <w:szCs w:val="22"/>
          <w:lang w:val="uk-UA"/>
        </w:rPr>
        <w:t xml:space="preserve"> </w:t>
      </w:r>
      <w:r w:rsidRPr="00CC0D72">
        <w:rPr>
          <w:rFonts w:ascii="Times New Roman" w:hAnsi="Times New Roman"/>
          <w:sz w:val="22"/>
          <w:szCs w:val="22"/>
          <w:lang w:val="uk-UA"/>
        </w:rPr>
        <w:t>акціонери, які в сукупності володіють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="00DB750B" w:rsidRPr="00CC0D72">
        <w:rPr>
          <w:rFonts w:ascii="Times New Roman" w:hAnsi="Times New Roman"/>
          <w:sz w:val="22"/>
          <w:szCs w:val="22"/>
          <w:lang w:val="uk-UA"/>
        </w:rPr>
        <w:t xml:space="preserve">160 070 016 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голосів, що становить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100</w:t>
      </w:r>
      <w:r w:rsidRPr="00CC0D72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зборах;</w:t>
      </w:r>
    </w:p>
    <w:p w14:paraId="2C3B48BB" w14:textId="77777777" w:rsidR="0006710C" w:rsidRPr="00CC0D72" w:rsidRDefault="0006710C" w:rsidP="000671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>«проти» -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 0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акціонерів, які в сукупності володіють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0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голосами, що становить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0</w:t>
      </w:r>
      <w:r w:rsidRPr="00CC0D72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зборах;</w:t>
      </w:r>
    </w:p>
    <w:p w14:paraId="796209F1" w14:textId="77777777" w:rsidR="0006710C" w:rsidRPr="00CC0D72" w:rsidRDefault="0006710C" w:rsidP="000671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«утримались» -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0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акціонерів, які в сукупності володіють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0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голосами, що становить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0</w:t>
      </w:r>
      <w:r w:rsidRPr="00CC0D72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зборах.</w:t>
      </w:r>
    </w:p>
    <w:p w14:paraId="26F80541" w14:textId="77777777" w:rsidR="00162E48" w:rsidRPr="00CC0D72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i/>
          <w:sz w:val="22"/>
          <w:szCs w:val="22"/>
          <w:lang w:val="uk-UA"/>
        </w:rPr>
      </w:pPr>
    </w:p>
    <w:p w14:paraId="13EE58B8" w14:textId="5C1536AB" w:rsidR="00162E48" w:rsidRPr="00CC0D72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>Голосування з питання порядку денного №</w:t>
      </w:r>
      <w:r w:rsidR="00C141C3" w:rsidRPr="00CC0D72">
        <w:rPr>
          <w:rFonts w:ascii="Times New Roman" w:hAnsi="Times New Roman"/>
          <w:sz w:val="22"/>
          <w:szCs w:val="22"/>
          <w:lang w:val="uk-UA"/>
        </w:rPr>
        <w:t>4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проводилося з використанням бюлетеню для голосування. Рішення Загальних зборів з питання №</w:t>
      </w:r>
      <w:r w:rsidR="00C141C3" w:rsidRPr="00CC0D72">
        <w:rPr>
          <w:rFonts w:ascii="Times New Roman" w:hAnsi="Times New Roman"/>
          <w:sz w:val="22"/>
          <w:szCs w:val="22"/>
          <w:lang w:val="uk-UA"/>
        </w:rPr>
        <w:t>4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порядку денного, винесеного на голосування, вважається прийнятим. Протокол лічильної комісії про підсумки голосування із зазначеного питання від </w:t>
      </w:r>
      <w:r w:rsidR="0008383E">
        <w:rPr>
          <w:rFonts w:ascii="Times New Roman" w:hAnsi="Times New Roman"/>
          <w:sz w:val="22"/>
          <w:szCs w:val="22"/>
          <w:lang w:val="uk-UA"/>
        </w:rPr>
        <w:t>30</w:t>
      </w:r>
      <w:r w:rsidRPr="00CC0D72">
        <w:rPr>
          <w:rFonts w:ascii="Times New Roman" w:hAnsi="Times New Roman"/>
          <w:sz w:val="22"/>
          <w:szCs w:val="22"/>
          <w:lang w:val="uk-UA"/>
        </w:rPr>
        <w:t>.12.2022 додається.</w:t>
      </w:r>
    </w:p>
    <w:p w14:paraId="39CE56F9" w14:textId="77777777" w:rsidR="00162E48" w:rsidRPr="00CC0D72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</w:p>
    <w:p w14:paraId="3BEB56EA" w14:textId="609C1E06" w:rsidR="00162E48" w:rsidRPr="00CC0D72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u w:val="single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>Відповідно до результатів голосування по</w:t>
      </w:r>
      <w:r w:rsidRPr="00CC0D72">
        <w:rPr>
          <w:rFonts w:ascii="Times New Roman" w:hAnsi="Times New Roman"/>
          <w:b/>
          <w:sz w:val="22"/>
          <w:szCs w:val="22"/>
          <w:u w:val="single"/>
          <w:lang w:val="uk-UA"/>
        </w:rPr>
        <w:t xml:space="preserve"> четвертому питанню порядку денного</w:t>
      </w:r>
      <w:r w:rsidRPr="00CC0D72">
        <w:rPr>
          <w:rFonts w:ascii="Times New Roman" w:hAnsi="Times New Roman"/>
          <w:sz w:val="22"/>
          <w:szCs w:val="22"/>
          <w:u w:val="single"/>
          <w:lang w:val="uk-UA"/>
        </w:rPr>
        <w:t xml:space="preserve">  Збори вирішили:</w:t>
      </w:r>
    </w:p>
    <w:p w14:paraId="3619ADBE" w14:textId="77777777" w:rsidR="00DB750B" w:rsidRPr="00CC0D72" w:rsidRDefault="00DB750B" w:rsidP="00DB750B">
      <w:pPr>
        <w:contextualSpacing/>
        <w:jc w:val="both"/>
        <w:rPr>
          <w:rFonts w:ascii="Times New Roman" w:hAnsi="Times New Roman"/>
          <w:bCs/>
          <w:sz w:val="22"/>
          <w:szCs w:val="22"/>
          <w:lang w:val="uk-UA"/>
        </w:rPr>
      </w:pPr>
      <w:r w:rsidRPr="00CC0D72">
        <w:rPr>
          <w:rFonts w:ascii="Times New Roman" w:hAnsi="Times New Roman"/>
          <w:bCs/>
          <w:sz w:val="22"/>
          <w:szCs w:val="22"/>
          <w:lang w:val="uk-UA"/>
        </w:rPr>
        <w:t>Затвердити річний звіт ПРАТ «ПРОМО ГРУП» за 2021 рік.</w:t>
      </w:r>
    </w:p>
    <w:p w14:paraId="2B5EF439" w14:textId="6B889F72" w:rsidR="00162E48" w:rsidRPr="00CC0D72" w:rsidRDefault="00162E48" w:rsidP="00162E48">
      <w:pPr>
        <w:contextualSpacing/>
        <w:jc w:val="both"/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val="uk-UA"/>
        </w:rPr>
      </w:pPr>
    </w:p>
    <w:p w14:paraId="4078439A" w14:textId="0534F003" w:rsidR="00162E48" w:rsidRPr="00CC0D72" w:rsidRDefault="00162E48" w:rsidP="00162E48">
      <w:pPr>
        <w:rPr>
          <w:rFonts w:ascii="Times New Roman" w:hAnsi="Times New Roman"/>
          <w:b/>
          <w:bCs/>
          <w:color w:val="000000"/>
          <w:sz w:val="22"/>
          <w:szCs w:val="22"/>
          <w:lang w:val="uk-UA"/>
        </w:rPr>
      </w:pPr>
      <w:r w:rsidRPr="00CC0D72">
        <w:rPr>
          <w:rFonts w:ascii="Times New Roman" w:hAnsi="Times New Roman"/>
          <w:b/>
          <w:sz w:val="22"/>
          <w:szCs w:val="22"/>
          <w:lang w:val="uk-UA"/>
        </w:rPr>
        <w:lastRenderedPageBreak/>
        <w:t xml:space="preserve">5. </w:t>
      </w:r>
      <w:r w:rsidRPr="00CC0D72">
        <w:rPr>
          <w:rFonts w:ascii="Times New Roman" w:hAnsi="Times New Roman"/>
          <w:b/>
          <w:sz w:val="22"/>
          <w:szCs w:val="22"/>
          <w:u w:val="single"/>
          <w:lang w:val="uk-UA"/>
        </w:rPr>
        <w:t>По п</w:t>
      </w:r>
      <w:r w:rsidRPr="00CC0D72">
        <w:rPr>
          <w:rFonts w:ascii="Times New Roman" w:hAnsi="Times New Roman"/>
          <w:b/>
          <w:sz w:val="22"/>
          <w:szCs w:val="22"/>
          <w:u w:val="single"/>
          <w:lang w:val="en-US"/>
        </w:rPr>
        <w:t>’</w:t>
      </w:r>
      <w:r w:rsidRPr="00CC0D72">
        <w:rPr>
          <w:rFonts w:ascii="Times New Roman" w:hAnsi="Times New Roman"/>
          <w:b/>
          <w:sz w:val="22"/>
          <w:szCs w:val="22"/>
          <w:u w:val="single"/>
          <w:lang w:val="uk-UA"/>
        </w:rPr>
        <w:t>ятому питанню порядку денного: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 «</w:t>
      </w:r>
      <w:r w:rsidR="00DB750B" w:rsidRPr="00CC0D72">
        <w:rPr>
          <w:rFonts w:ascii="Times New Roman" w:hAnsi="Times New Roman"/>
          <w:sz w:val="22"/>
          <w:szCs w:val="22"/>
          <w:lang w:val="uk-UA"/>
        </w:rPr>
        <w:t>Розподіл прибутку і збитку Товариства з урахуванням вимог Закону України «Про акціонерні товариства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».       </w:t>
      </w:r>
    </w:p>
    <w:p w14:paraId="60C64336" w14:textId="77777777" w:rsidR="00162E48" w:rsidRPr="00CC0D72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CC0D72">
        <w:rPr>
          <w:rFonts w:ascii="Times New Roman" w:hAnsi="Times New Roman"/>
          <w:b/>
          <w:sz w:val="22"/>
          <w:szCs w:val="22"/>
          <w:lang w:val="uk-UA"/>
        </w:rPr>
        <w:t>Голосували:</w:t>
      </w:r>
    </w:p>
    <w:p w14:paraId="1748BBC3" w14:textId="3FCC656D" w:rsidR="0006710C" w:rsidRPr="00CC0D72" w:rsidRDefault="0006710C" w:rsidP="000671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«за» - одностайно </w:t>
      </w:r>
      <w:r w:rsidR="0045778D" w:rsidRPr="00CC0D72">
        <w:rPr>
          <w:rFonts w:ascii="Times New Roman" w:hAnsi="Times New Roman"/>
          <w:b/>
          <w:bCs/>
          <w:sz w:val="22"/>
          <w:szCs w:val="22"/>
          <w:lang w:val="uk-UA"/>
        </w:rPr>
        <w:t>3</w:t>
      </w:r>
      <w:r w:rsidRPr="00CC0D72">
        <w:rPr>
          <w:rFonts w:ascii="Times New Roman" w:hAnsi="Times New Roman"/>
          <w:b/>
          <w:bCs/>
          <w:sz w:val="22"/>
          <w:szCs w:val="22"/>
          <w:lang w:val="uk-UA"/>
        </w:rPr>
        <w:t xml:space="preserve"> </w:t>
      </w:r>
      <w:r w:rsidRPr="00CC0D72">
        <w:rPr>
          <w:rFonts w:ascii="Times New Roman" w:hAnsi="Times New Roman"/>
          <w:sz w:val="22"/>
          <w:szCs w:val="22"/>
          <w:lang w:val="uk-UA"/>
        </w:rPr>
        <w:t>акціонери, які в сукупності володіють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="00DB750B" w:rsidRPr="00CC0D72">
        <w:rPr>
          <w:rFonts w:ascii="Times New Roman" w:hAnsi="Times New Roman"/>
          <w:sz w:val="22"/>
          <w:szCs w:val="22"/>
          <w:lang w:val="uk-UA"/>
        </w:rPr>
        <w:t xml:space="preserve">160 070 016 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голосів, що становить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100</w:t>
      </w:r>
      <w:r w:rsidRPr="00CC0D72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зборах;</w:t>
      </w:r>
    </w:p>
    <w:p w14:paraId="5C57E3EE" w14:textId="77777777" w:rsidR="0006710C" w:rsidRPr="00CC0D72" w:rsidRDefault="0006710C" w:rsidP="000671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>«проти» -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 0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акціонерів, які в сукупності володіють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0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голосами, що становить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0</w:t>
      </w:r>
      <w:r w:rsidRPr="00CC0D72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зборах;</w:t>
      </w:r>
    </w:p>
    <w:p w14:paraId="32D0153A" w14:textId="77777777" w:rsidR="0006710C" w:rsidRPr="00CC0D72" w:rsidRDefault="0006710C" w:rsidP="000671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«утримались» -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0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акціонерів, які в сукупності володіють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0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голосами, що становить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0</w:t>
      </w:r>
      <w:r w:rsidRPr="00CC0D72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зборах.</w:t>
      </w:r>
    </w:p>
    <w:p w14:paraId="324DAB0C" w14:textId="77777777" w:rsidR="00162E48" w:rsidRPr="00CC0D72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i/>
          <w:sz w:val="22"/>
          <w:szCs w:val="22"/>
          <w:lang w:val="uk-UA"/>
        </w:rPr>
      </w:pPr>
    </w:p>
    <w:p w14:paraId="68A7C233" w14:textId="38515820" w:rsidR="00162E48" w:rsidRPr="00CC0D72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>Голосування з питання порядку денного №</w:t>
      </w:r>
      <w:r w:rsidR="00C141C3" w:rsidRPr="00CC0D72">
        <w:rPr>
          <w:rFonts w:ascii="Times New Roman" w:hAnsi="Times New Roman"/>
          <w:sz w:val="22"/>
          <w:szCs w:val="22"/>
          <w:lang w:val="uk-UA"/>
        </w:rPr>
        <w:t>5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проводилося з використанням бюлетеню для голосування. Рішення Загальних зборів з питання №</w:t>
      </w:r>
      <w:r w:rsidR="00C141C3" w:rsidRPr="00CC0D72">
        <w:rPr>
          <w:rFonts w:ascii="Times New Roman" w:hAnsi="Times New Roman"/>
          <w:sz w:val="22"/>
          <w:szCs w:val="22"/>
          <w:lang w:val="uk-UA"/>
        </w:rPr>
        <w:t>5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порядку денного, винесеного на голосування, вважається прийнятим. Протокол лічильної комісії про підсумки голосування із зазначеного питання від </w:t>
      </w:r>
      <w:r w:rsidR="0008383E">
        <w:rPr>
          <w:rFonts w:ascii="Times New Roman" w:hAnsi="Times New Roman"/>
          <w:sz w:val="22"/>
          <w:szCs w:val="22"/>
          <w:lang w:val="uk-UA"/>
        </w:rPr>
        <w:t>30</w:t>
      </w:r>
      <w:r w:rsidRPr="00CC0D72">
        <w:rPr>
          <w:rFonts w:ascii="Times New Roman" w:hAnsi="Times New Roman"/>
          <w:sz w:val="22"/>
          <w:szCs w:val="22"/>
          <w:lang w:val="uk-UA"/>
        </w:rPr>
        <w:t>.12.2022 додається.</w:t>
      </w:r>
    </w:p>
    <w:p w14:paraId="06D20C60" w14:textId="77777777" w:rsidR="00162E48" w:rsidRPr="00CC0D72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</w:p>
    <w:p w14:paraId="43317D4A" w14:textId="297FFE1E" w:rsidR="00162E48" w:rsidRPr="00CC0D72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u w:val="single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>Відповідно до результатів голосування по</w:t>
      </w:r>
      <w:r w:rsidRPr="00CC0D72">
        <w:rPr>
          <w:rFonts w:ascii="Times New Roman" w:hAnsi="Times New Roman"/>
          <w:b/>
          <w:sz w:val="22"/>
          <w:szCs w:val="22"/>
          <w:u w:val="single"/>
          <w:lang w:val="uk-UA"/>
        </w:rPr>
        <w:t xml:space="preserve"> п</w:t>
      </w:r>
      <w:r w:rsidRPr="00CC0D72">
        <w:rPr>
          <w:rFonts w:ascii="Times New Roman" w:hAnsi="Times New Roman"/>
          <w:b/>
          <w:sz w:val="22"/>
          <w:szCs w:val="22"/>
          <w:u w:val="single"/>
          <w:lang w:val="en-US"/>
        </w:rPr>
        <w:t>’</w:t>
      </w:r>
      <w:r w:rsidRPr="00CC0D72">
        <w:rPr>
          <w:rFonts w:ascii="Times New Roman" w:hAnsi="Times New Roman"/>
          <w:b/>
          <w:sz w:val="22"/>
          <w:szCs w:val="22"/>
          <w:u w:val="single"/>
          <w:lang w:val="uk-UA"/>
        </w:rPr>
        <w:t>ятому питанню порядку денного</w:t>
      </w:r>
      <w:r w:rsidRPr="00CC0D72">
        <w:rPr>
          <w:rFonts w:ascii="Times New Roman" w:hAnsi="Times New Roman"/>
          <w:sz w:val="22"/>
          <w:szCs w:val="22"/>
          <w:u w:val="single"/>
          <w:lang w:val="uk-UA"/>
        </w:rPr>
        <w:t xml:space="preserve">  Збори вирішили:</w:t>
      </w:r>
    </w:p>
    <w:p w14:paraId="07930399" w14:textId="77777777" w:rsidR="00DB750B" w:rsidRPr="00CC0D72" w:rsidRDefault="00DB750B" w:rsidP="00DB750B">
      <w:pPr>
        <w:contextualSpacing/>
        <w:jc w:val="both"/>
        <w:rPr>
          <w:rFonts w:ascii="Times New Roman" w:hAnsi="Times New Roman"/>
          <w:bCs/>
          <w:sz w:val="22"/>
          <w:szCs w:val="22"/>
          <w:lang w:val="uk-UA"/>
        </w:rPr>
      </w:pPr>
      <w:r w:rsidRPr="00CC0D72">
        <w:rPr>
          <w:rFonts w:ascii="Times New Roman" w:hAnsi="Times New Roman"/>
          <w:bCs/>
          <w:sz w:val="22"/>
          <w:szCs w:val="22"/>
          <w:lang w:val="uk-UA"/>
        </w:rPr>
        <w:t>Затвердити порядок розподілу прибутку Товариства: спрямувати в повному обсязі весь прибуток Товариства за 2021 рік на подальший розвиток Товариства; дивіденди не нараховувати та не виплачувати.</w:t>
      </w:r>
    </w:p>
    <w:p w14:paraId="0F047A16" w14:textId="10867AC4" w:rsidR="00162E48" w:rsidRPr="00CC0D72" w:rsidRDefault="00162E48" w:rsidP="002670FF">
      <w:pPr>
        <w:contextualSpacing/>
        <w:jc w:val="both"/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val="uk-UA"/>
        </w:rPr>
      </w:pPr>
    </w:p>
    <w:p w14:paraId="015886A7" w14:textId="224DEF6F" w:rsidR="00162E48" w:rsidRPr="00CC0D72" w:rsidRDefault="00162E48" w:rsidP="00162E48">
      <w:pPr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6. </w:t>
      </w:r>
      <w:r w:rsidRPr="00CC0D72">
        <w:rPr>
          <w:rFonts w:ascii="Times New Roman" w:hAnsi="Times New Roman"/>
          <w:b/>
          <w:sz w:val="22"/>
          <w:szCs w:val="22"/>
          <w:u w:val="single"/>
          <w:lang w:val="uk-UA"/>
        </w:rPr>
        <w:t>По шостому питанню порядку денного: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 «</w:t>
      </w:r>
      <w:r w:rsidR="00DB750B" w:rsidRPr="00CC0D72">
        <w:rPr>
          <w:rFonts w:ascii="Times New Roman" w:hAnsi="Times New Roman"/>
          <w:sz w:val="22"/>
          <w:szCs w:val="22"/>
          <w:lang w:val="uk-UA"/>
        </w:rPr>
        <w:t>Прийняття рішень про попереднє надання згоди на укладення значних правочинів Товариства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».       </w:t>
      </w:r>
    </w:p>
    <w:p w14:paraId="3C326213" w14:textId="77777777" w:rsidR="00162E48" w:rsidRPr="00CC0D72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CC0D72">
        <w:rPr>
          <w:rFonts w:ascii="Times New Roman" w:hAnsi="Times New Roman"/>
          <w:b/>
          <w:sz w:val="22"/>
          <w:szCs w:val="22"/>
          <w:lang w:val="uk-UA"/>
        </w:rPr>
        <w:t>Голосували:</w:t>
      </w:r>
    </w:p>
    <w:p w14:paraId="6C2015B8" w14:textId="499076F4" w:rsidR="0006710C" w:rsidRPr="00CC0D72" w:rsidRDefault="0006710C" w:rsidP="000671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«за» - одностайно </w:t>
      </w:r>
      <w:r w:rsidR="0045778D" w:rsidRPr="00CC0D72">
        <w:rPr>
          <w:rFonts w:ascii="Times New Roman" w:hAnsi="Times New Roman"/>
          <w:b/>
          <w:bCs/>
          <w:sz w:val="22"/>
          <w:szCs w:val="22"/>
          <w:lang w:val="uk-UA"/>
        </w:rPr>
        <w:t>3</w:t>
      </w:r>
      <w:r w:rsidRPr="00CC0D72">
        <w:rPr>
          <w:rFonts w:ascii="Times New Roman" w:hAnsi="Times New Roman"/>
          <w:b/>
          <w:bCs/>
          <w:sz w:val="22"/>
          <w:szCs w:val="22"/>
          <w:lang w:val="uk-UA"/>
        </w:rPr>
        <w:t xml:space="preserve"> </w:t>
      </w:r>
      <w:r w:rsidRPr="00CC0D72">
        <w:rPr>
          <w:rFonts w:ascii="Times New Roman" w:hAnsi="Times New Roman"/>
          <w:sz w:val="22"/>
          <w:szCs w:val="22"/>
          <w:lang w:val="uk-UA"/>
        </w:rPr>
        <w:t>акціонери, які в сукупності володіють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="00DB750B" w:rsidRPr="00CC0D72">
        <w:rPr>
          <w:rFonts w:ascii="Times New Roman" w:hAnsi="Times New Roman"/>
          <w:sz w:val="22"/>
          <w:szCs w:val="22"/>
          <w:lang w:val="uk-UA"/>
        </w:rPr>
        <w:t xml:space="preserve">160 070 016 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голосів, що становить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100</w:t>
      </w:r>
      <w:r w:rsidRPr="00CC0D72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зборах;</w:t>
      </w:r>
    </w:p>
    <w:p w14:paraId="25EE2D61" w14:textId="77777777" w:rsidR="0006710C" w:rsidRPr="00CC0D72" w:rsidRDefault="0006710C" w:rsidP="000671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>«проти» -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 0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акціонерів, які в сукупності володіють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0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голосами, що становить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0</w:t>
      </w:r>
      <w:r w:rsidRPr="00CC0D72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зборах;</w:t>
      </w:r>
    </w:p>
    <w:p w14:paraId="3D4FADB1" w14:textId="77777777" w:rsidR="0006710C" w:rsidRPr="00CC0D72" w:rsidRDefault="0006710C" w:rsidP="000671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«утримались» -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0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акціонерів, які в сукупності володіють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0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голосами, що становить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>0</w:t>
      </w:r>
      <w:r w:rsidRPr="00CC0D72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зборах.</w:t>
      </w:r>
    </w:p>
    <w:p w14:paraId="6BB63C28" w14:textId="77777777" w:rsidR="00162E48" w:rsidRPr="00CC0D72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i/>
          <w:sz w:val="22"/>
          <w:szCs w:val="22"/>
          <w:lang w:val="uk-UA"/>
        </w:rPr>
      </w:pPr>
    </w:p>
    <w:p w14:paraId="492EB8C0" w14:textId="04D5126A" w:rsidR="00162E48" w:rsidRPr="00CC0D72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>Голосування з питання порядку денного №</w:t>
      </w:r>
      <w:r w:rsidR="00C141C3" w:rsidRPr="00CC0D72">
        <w:rPr>
          <w:rFonts w:ascii="Times New Roman" w:hAnsi="Times New Roman"/>
          <w:sz w:val="22"/>
          <w:szCs w:val="22"/>
          <w:lang w:val="uk-UA"/>
        </w:rPr>
        <w:t>6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проводилося з використанням бюлетеню для голосування. Рішення Загальних зборів з питання №</w:t>
      </w:r>
      <w:r w:rsidR="00C141C3" w:rsidRPr="00CC0D72">
        <w:rPr>
          <w:rFonts w:ascii="Times New Roman" w:hAnsi="Times New Roman"/>
          <w:sz w:val="22"/>
          <w:szCs w:val="22"/>
          <w:lang w:val="uk-UA"/>
        </w:rPr>
        <w:t>6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порядку денного, винесеного на голосування, вважається прийнятим. Протокол лічильної комісії про підсумки голосування із зазначеного питання від </w:t>
      </w:r>
      <w:r w:rsidR="0008383E">
        <w:rPr>
          <w:rFonts w:ascii="Times New Roman" w:hAnsi="Times New Roman"/>
          <w:sz w:val="22"/>
          <w:szCs w:val="22"/>
          <w:lang w:val="uk-UA"/>
        </w:rPr>
        <w:t>30</w:t>
      </w:r>
      <w:r w:rsidRPr="00CC0D72">
        <w:rPr>
          <w:rFonts w:ascii="Times New Roman" w:hAnsi="Times New Roman"/>
          <w:sz w:val="22"/>
          <w:szCs w:val="22"/>
          <w:lang w:val="uk-UA"/>
        </w:rPr>
        <w:t>.12.2022 додається.</w:t>
      </w:r>
    </w:p>
    <w:p w14:paraId="20727F16" w14:textId="77777777" w:rsidR="00162E48" w:rsidRPr="00CC0D72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</w:p>
    <w:p w14:paraId="63822098" w14:textId="004E5BE6" w:rsidR="00162E48" w:rsidRPr="00CC0D72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u w:val="single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>Відповідно до результатів голосування по</w:t>
      </w:r>
      <w:r w:rsidRPr="00CC0D72">
        <w:rPr>
          <w:rFonts w:ascii="Times New Roman" w:hAnsi="Times New Roman"/>
          <w:b/>
          <w:sz w:val="22"/>
          <w:szCs w:val="22"/>
          <w:u w:val="single"/>
          <w:lang w:val="uk-UA"/>
        </w:rPr>
        <w:t xml:space="preserve"> шостому питанню порядку денного</w:t>
      </w:r>
      <w:r w:rsidRPr="00CC0D72">
        <w:rPr>
          <w:rFonts w:ascii="Times New Roman" w:hAnsi="Times New Roman"/>
          <w:sz w:val="22"/>
          <w:szCs w:val="22"/>
          <w:u w:val="single"/>
          <w:lang w:val="uk-UA"/>
        </w:rPr>
        <w:t xml:space="preserve">  Збори вирішили:</w:t>
      </w:r>
    </w:p>
    <w:p w14:paraId="0D2FAC33" w14:textId="77777777" w:rsidR="00DB750B" w:rsidRPr="00CC0D72" w:rsidRDefault="00DB750B" w:rsidP="00DB750B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CC0D72">
        <w:rPr>
          <w:rFonts w:ascii="Times New Roman" w:eastAsia="Calibri" w:hAnsi="Times New Roman"/>
          <w:sz w:val="22"/>
          <w:szCs w:val="22"/>
          <w:lang w:val="uk-UA"/>
        </w:rPr>
        <w:t>6.1. Надати попередню згоду на вчинення значних правочинів, які можуть вчинятися Товариством протягом не більш як одного року з дати прийняття такого рішення, а саме договорів, що мають наступний характер:</w:t>
      </w:r>
    </w:p>
    <w:p w14:paraId="78EDE1F0" w14:textId="77777777" w:rsidR="00DB750B" w:rsidRPr="00CC0D72" w:rsidRDefault="00DB750B" w:rsidP="00DB750B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CC0D72">
        <w:rPr>
          <w:rFonts w:ascii="Times New Roman" w:eastAsia="Calibri" w:hAnsi="Times New Roman"/>
          <w:sz w:val="22"/>
          <w:szCs w:val="22"/>
          <w:lang w:val="uk-UA"/>
        </w:rPr>
        <w:t>•кредитні та депозитні угоди;</w:t>
      </w:r>
    </w:p>
    <w:p w14:paraId="5901A3FB" w14:textId="77777777" w:rsidR="00DB750B" w:rsidRPr="00CC0D72" w:rsidRDefault="00DB750B" w:rsidP="00DB750B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CC0D72">
        <w:rPr>
          <w:rFonts w:ascii="Times New Roman" w:eastAsia="Calibri" w:hAnsi="Times New Roman"/>
          <w:sz w:val="22"/>
          <w:szCs w:val="22"/>
          <w:lang w:val="uk-UA"/>
        </w:rPr>
        <w:t>•угоди пов’язані з забезпеченням виконання зобов’язань по кредитним угодам, укладених товариством або іншими суб’єктами господарювання (договори застави майна, іпотеки, поруки);</w:t>
      </w:r>
    </w:p>
    <w:p w14:paraId="2EFCAE53" w14:textId="77777777" w:rsidR="00DB750B" w:rsidRPr="00CC0D72" w:rsidRDefault="00DB750B" w:rsidP="00DB750B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CC0D72">
        <w:rPr>
          <w:rFonts w:ascii="Times New Roman" w:eastAsia="Calibri" w:hAnsi="Times New Roman"/>
          <w:sz w:val="22"/>
          <w:szCs w:val="22"/>
          <w:lang w:val="uk-UA"/>
        </w:rPr>
        <w:t>•угоди щодо розпорядження нерухомістю (придбання, продажу, міни, оренди (суборенди), надання або отримання в оперативне управління, застави, безоплатної передачі, дарування, страхування);</w:t>
      </w:r>
    </w:p>
    <w:p w14:paraId="2EB86D56" w14:textId="77777777" w:rsidR="00DB750B" w:rsidRPr="00CC0D72" w:rsidRDefault="00DB750B" w:rsidP="00DB750B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CC0D72">
        <w:rPr>
          <w:rFonts w:ascii="Times New Roman" w:eastAsia="Calibri" w:hAnsi="Times New Roman"/>
          <w:sz w:val="22"/>
          <w:szCs w:val="22"/>
          <w:lang w:val="uk-UA"/>
        </w:rPr>
        <w:t>•угоди щодо розпорядження рухомим майном як основними, так і оборотними засобами, а також грошовими коштами (придбання, продажу, міни, оренди (суборенди), позики, надання або отримання в оперативне управління, застави, безоплатної передачі, дарування, страхування);</w:t>
      </w:r>
    </w:p>
    <w:p w14:paraId="74474525" w14:textId="77777777" w:rsidR="00DB750B" w:rsidRPr="00CC0D72" w:rsidRDefault="00DB750B" w:rsidP="00DB750B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CC0D72">
        <w:rPr>
          <w:rFonts w:ascii="Times New Roman" w:eastAsia="Calibri" w:hAnsi="Times New Roman"/>
          <w:sz w:val="22"/>
          <w:szCs w:val="22"/>
          <w:lang w:val="uk-UA"/>
        </w:rPr>
        <w:t>•угоди будівельного підряду;</w:t>
      </w:r>
    </w:p>
    <w:p w14:paraId="6D349287" w14:textId="77777777" w:rsidR="00DB750B" w:rsidRPr="00CC0D72" w:rsidRDefault="00DB750B" w:rsidP="00DB750B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CC0D72">
        <w:rPr>
          <w:rFonts w:ascii="Times New Roman" w:eastAsia="Calibri" w:hAnsi="Times New Roman"/>
          <w:sz w:val="22"/>
          <w:szCs w:val="22"/>
          <w:lang w:val="uk-UA"/>
        </w:rPr>
        <w:t>•лізингу;</w:t>
      </w:r>
    </w:p>
    <w:p w14:paraId="14E62913" w14:textId="77777777" w:rsidR="00DB750B" w:rsidRPr="00CC0D72" w:rsidRDefault="00DB750B" w:rsidP="00DB750B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CC0D72">
        <w:rPr>
          <w:rFonts w:ascii="Times New Roman" w:eastAsia="Calibri" w:hAnsi="Times New Roman"/>
          <w:sz w:val="22"/>
          <w:szCs w:val="22"/>
          <w:lang w:val="uk-UA"/>
        </w:rPr>
        <w:t>•угоди постачання та купівлі-продажу;</w:t>
      </w:r>
    </w:p>
    <w:p w14:paraId="5CC28442" w14:textId="77777777" w:rsidR="00DB750B" w:rsidRPr="00CC0D72" w:rsidRDefault="00DB750B" w:rsidP="00DB750B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CC0D72">
        <w:rPr>
          <w:rFonts w:ascii="Times New Roman" w:eastAsia="Calibri" w:hAnsi="Times New Roman"/>
          <w:sz w:val="22"/>
          <w:szCs w:val="22"/>
          <w:lang w:val="uk-UA"/>
        </w:rPr>
        <w:t>•угоди щодо послуг по перевезенню, зберіганню, ремонту;</w:t>
      </w:r>
    </w:p>
    <w:p w14:paraId="2D58C752" w14:textId="77777777" w:rsidR="00DB750B" w:rsidRPr="00CC0D72" w:rsidRDefault="00DB750B" w:rsidP="00DB750B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CC0D72">
        <w:rPr>
          <w:rFonts w:ascii="Times New Roman" w:eastAsia="Calibri" w:hAnsi="Times New Roman"/>
          <w:sz w:val="22"/>
          <w:szCs w:val="22"/>
          <w:lang w:val="uk-UA"/>
        </w:rPr>
        <w:t>•угоди на проведення ремонтно-будівельних робіт.</w:t>
      </w:r>
    </w:p>
    <w:p w14:paraId="41E36B7B" w14:textId="77777777" w:rsidR="00DB750B" w:rsidRPr="00CC0D72" w:rsidRDefault="00DB750B" w:rsidP="00DB750B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CC0D72">
        <w:rPr>
          <w:rFonts w:ascii="Times New Roman" w:eastAsia="Calibri" w:hAnsi="Times New Roman"/>
          <w:sz w:val="22"/>
          <w:szCs w:val="22"/>
          <w:lang w:val="uk-UA"/>
        </w:rPr>
        <w:t>6.2. Визначити доцільним укладання угод щодо значних правочинів покласти на Наглядову раду Товариства.</w:t>
      </w:r>
    </w:p>
    <w:p w14:paraId="4C9F2D97" w14:textId="77777777" w:rsidR="00DB750B" w:rsidRPr="00CC0D72" w:rsidRDefault="00DB750B" w:rsidP="00DB750B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CC0D72">
        <w:rPr>
          <w:rFonts w:ascii="Times New Roman" w:eastAsia="Calibri" w:hAnsi="Times New Roman"/>
          <w:sz w:val="22"/>
          <w:szCs w:val="22"/>
          <w:lang w:val="uk-UA"/>
        </w:rPr>
        <w:t>6.3. Визначити сумарний граничний розмір значних правочинів, вчинення яких можливо за згодою Наглядової ради у розмірі 1 450 000 000 (один мільярд чотириста п’ятдесят  мільйонів) гривень.</w:t>
      </w:r>
    </w:p>
    <w:p w14:paraId="11A4E6E1" w14:textId="2787BA7A" w:rsidR="00DB750B" w:rsidRPr="00CC0D72" w:rsidRDefault="00DB750B" w:rsidP="00DB750B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CC0D72">
        <w:rPr>
          <w:rFonts w:ascii="Times New Roman" w:eastAsia="Calibri" w:hAnsi="Times New Roman"/>
          <w:sz w:val="22"/>
          <w:szCs w:val="22"/>
          <w:lang w:val="uk-UA"/>
        </w:rPr>
        <w:t>6.4. Надати Директору Товариства Бурдиленко Ігору Вікторовичу повноваження на підписання угод що є значними правочинами за згодою Наглядової ради, яка повинна бути оформлена відповідним рішенням Наглядової ради.</w:t>
      </w:r>
    </w:p>
    <w:p w14:paraId="69E82F54" w14:textId="48DCC153" w:rsidR="00162E48" w:rsidRPr="00CC0D72" w:rsidRDefault="00162E48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</w:p>
    <w:p w14:paraId="57F16C9C" w14:textId="77777777" w:rsidR="00D77028" w:rsidRPr="00CC0D72" w:rsidRDefault="00D77028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</w:p>
    <w:p w14:paraId="6D592DC2" w14:textId="77777777" w:rsidR="00395273" w:rsidRPr="00CC0D72" w:rsidRDefault="00395273" w:rsidP="00017056">
      <w:pPr>
        <w:widowControl/>
        <w:suppressAutoHyphens w:val="0"/>
        <w:rPr>
          <w:rFonts w:ascii="Times New Roman" w:hAnsi="Times New Roman"/>
          <w:b/>
          <w:sz w:val="22"/>
          <w:szCs w:val="22"/>
          <w:u w:val="single"/>
          <w:lang w:val="uk-UA"/>
        </w:rPr>
      </w:pPr>
      <w:r w:rsidRPr="00CC0D72">
        <w:rPr>
          <w:rFonts w:ascii="Times New Roman" w:hAnsi="Times New Roman"/>
          <w:b/>
          <w:sz w:val="22"/>
          <w:szCs w:val="22"/>
          <w:u w:val="single"/>
          <w:lang w:val="uk-UA"/>
        </w:rPr>
        <w:t>Додатки:</w:t>
      </w:r>
    </w:p>
    <w:p w14:paraId="73355704" w14:textId="77777777" w:rsidR="001B257B" w:rsidRPr="00CC0D72" w:rsidRDefault="00395273" w:rsidP="001B257B">
      <w:pPr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b/>
          <w:sz w:val="22"/>
          <w:szCs w:val="22"/>
          <w:lang w:val="uk-UA"/>
        </w:rPr>
        <w:t>№1.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 Перелік </w:t>
      </w:r>
      <w:r w:rsidR="001B257B" w:rsidRPr="00CC0D72">
        <w:rPr>
          <w:rFonts w:ascii="Times New Roman" w:hAnsi="Times New Roman"/>
          <w:sz w:val="22"/>
          <w:szCs w:val="22"/>
          <w:lang w:val="uk-UA"/>
        </w:rPr>
        <w:t>акціонерів (представників акціонерів), які зареєструвалися для участі</w:t>
      </w:r>
    </w:p>
    <w:p w14:paraId="113D573A" w14:textId="4ADE2EB2" w:rsidR="00395273" w:rsidRPr="00CC0D72" w:rsidRDefault="001B257B" w:rsidP="001B257B">
      <w:pPr>
        <w:widowControl/>
        <w:suppressAutoHyphens w:val="0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sz w:val="22"/>
          <w:szCs w:val="22"/>
          <w:lang w:val="uk-UA"/>
        </w:rPr>
        <w:t xml:space="preserve">у дистанційних </w:t>
      </w:r>
      <w:r w:rsidR="00022AB9" w:rsidRPr="00CC0D72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Pr="00CC0D72">
        <w:rPr>
          <w:rFonts w:ascii="Times New Roman" w:hAnsi="Times New Roman"/>
          <w:sz w:val="22"/>
          <w:szCs w:val="22"/>
          <w:lang w:val="uk-UA"/>
        </w:rPr>
        <w:t>загальних зборах акціонерів</w:t>
      </w:r>
      <w:r w:rsidR="00395273" w:rsidRPr="00CC0D72">
        <w:rPr>
          <w:rFonts w:ascii="Times New Roman" w:hAnsi="Times New Roman"/>
          <w:sz w:val="22"/>
          <w:szCs w:val="22"/>
          <w:lang w:val="uk-UA"/>
        </w:rPr>
        <w:t xml:space="preserve">  Приватного акціонерного товариства "</w:t>
      </w:r>
      <w:r w:rsidR="00DB750B" w:rsidRPr="00CC0D72">
        <w:rPr>
          <w:rFonts w:ascii="Times New Roman" w:hAnsi="Times New Roman"/>
          <w:bCs/>
          <w:sz w:val="22"/>
          <w:szCs w:val="22"/>
          <w:lang w:val="uk-UA"/>
        </w:rPr>
        <w:t>ПРОМО ГРУП</w:t>
      </w:r>
      <w:r w:rsidR="00DB750B" w:rsidRPr="00CC0D72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395273" w:rsidRPr="00CC0D72">
        <w:rPr>
          <w:rFonts w:ascii="Times New Roman" w:hAnsi="Times New Roman"/>
          <w:sz w:val="22"/>
          <w:szCs w:val="22"/>
          <w:lang w:val="uk-UA"/>
        </w:rPr>
        <w:t xml:space="preserve">" (код ЄДРПОУ </w:t>
      </w:r>
      <w:r w:rsidR="00DB750B" w:rsidRPr="00CC0D72">
        <w:rPr>
          <w:rFonts w:ascii="Times New Roman" w:hAnsi="Times New Roman"/>
          <w:sz w:val="22"/>
          <w:szCs w:val="22"/>
          <w:lang w:val="uk-UA"/>
        </w:rPr>
        <w:t>38493853</w:t>
      </w:r>
      <w:r w:rsidR="00395273" w:rsidRPr="00CC0D72">
        <w:rPr>
          <w:rFonts w:ascii="Times New Roman" w:hAnsi="Times New Roman"/>
          <w:sz w:val="22"/>
          <w:szCs w:val="22"/>
          <w:lang w:val="uk-UA"/>
        </w:rPr>
        <w:t xml:space="preserve">) 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від </w:t>
      </w:r>
      <w:r w:rsidR="002E25E7">
        <w:rPr>
          <w:rFonts w:ascii="Times New Roman" w:hAnsi="Times New Roman"/>
          <w:sz w:val="22"/>
          <w:szCs w:val="22"/>
          <w:lang w:val="uk-UA"/>
        </w:rPr>
        <w:t>29</w:t>
      </w:r>
      <w:r w:rsidR="002670FF" w:rsidRPr="00CC0D72">
        <w:rPr>
          <w:rFonts w:ascii="Times New Roman" w:hAnsi="Times New Roman"/>
          <w:sz w:val="22"/>
          <w:szCs w:val="22"/>
          <w:lang w:val="uk-UA"/>
        </w:rPr>
        <w:t xml:space="preserve">.12.2022 </w:t>
      </w:r>
      <w:r w:rsidR="00395273" w:rsidRPr="00CC0D72">
        <w:rPr>
          <w:rFonts w:ascii="Times New Roman" w:hAnsi="Times New Roman"/>
          <w:sz w:val="22"/>
          <w:szCs w:val="22"/>
          <w:lang w:val="uk-UA"/>
        </w:rPr>
        <w:t>року.</w:t>
      </w:r>
    </w:p>
    <w:p w14:paraId="79480756" w14:textId="3D13CF5B" w:rsidR="00395273" w:rsidRPr="00CC0D72" w:rsidRDefault="00395273" w:rsidP="00017056">
      <w:pPr>
        <w:widowControl/>
        <w:suppressAutoHyphens w:val="0"/>
        <w:jc w:val="both"/>
        <w:rPr>
          <w:rFonts w:ascii="Times New Roman" w:hAnsi="Times New Roman"/>
          <w:sz w:val="22"/>
          <w:szCs w:val="22"/>
          <w:lang w:val="uk-UA"/>
        </w:rPr>
      </w:pP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№2.  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Протокол  реєстраційної комісії </w:t>
      </w:r>
      <w:r w:rsidR="001B257B" w:rsidRPr="00CC0D72">
        <w:rPr>
          <w:rFonts w:ascii="Times New Roman" w:hAnsi="Times New Roman"/>
          <w:sz w:val="22"/>
          <w:szCs w:val="22"/>
          <w:lang w:val="uk-UA"/>
        </w:rPr>
        <w:t xml:space="preserve">про підсумки реєстрації акціонерів (їх представників), які приймають участь у дистанційному проведенні </w:t>
      </w:r>
      <w:r w:rsidR="00022AB9" w:rsidRPr="00CC0D72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="001B257B" w:rsidRPr="00CC0D72">
        <w:rPr>
          <w:rFonts w:ascii="Times New Roman" w:hAnsi="Times New Roman"/>
          <w:sz w:val="22"/>
          <w:szCs w:val="22"/>
          <w:lang w:val="uk-UA"/>
        </w:rPr>
        <w:t xml:space="preserve">загальних зборів акціонерів </w:t>
      </w:r>
      <w:r w:rsidRPr="00CC0D72">
        <w:rPr>
          <w:rFonts w:ascii="Times New Roman" w:hAnsi="Times New Roman"/>
          <w:sz w:val="22"/>
          <w:szCs w:val="22"/>
          <w:lang w:val="uk-UA"/>
        </w:rPr>
        <w:t>Приватного акціонерного товариства "</w:t>
      </w:r>
      <w:r w:rsidR="00DB750B" w:rsidRPr="00CC0D72">
        <w:rPr>
          <w:rFonts w:ascii="Times New Roman" w:hAnsi="Times New Roman"/>
          <w:bCs/>
          <w:sz w:val="22"/>
          <w:szCs w:val="22"/>
          <w:lang w:val="uk-UA"/>
        </w:rPr>
        <w:t>ПРОМО ГРУП</w:t>
      </w:r>
      <w:r w:rsidR="00DB750B" w:rsidRPr="00CC0D72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" (код ЄДРПОУ </w:t>
      </w:r>
      <w:r w:rsidR="00DB750B" w:rsidRPr="00CC0D72">
        <w:rPr>
          <w:rFonts w:ascii="Times New Roman" w:hAnsi="Times New Roman"/>
          <w:sz w:val="22"/>
          <w:szCs w:val="22"/>
          <w:lang w:val="uk-UA"/>
        </w:rPr>
        <w:t>38493853</w:t>
      </w:r>
      <w:r w:rsidR="001F2F4B" w:rsidRPr="00CC0D72">
        <w:rPr>
          <w:rFonts w:ascii="Times New Roman" w:hAnsi="Times New Roman"/>
          <w:sz w:val="22"/>
          <w:szCs w:val="22"/>
          <w:lang w:val="uk-UA"/>
        </w:rPr>
        <w:t>)</w:t>
      </w:r>
      <w:r w:rsidR="001B257B" w:rsidRPr="00CC0D72">
        <w:rPr>
          <w:rFonts w:ascii="Times New Roman" w:hAnsi="Times New Roman"/>
          <w:sz w:val="22"/>
          <w:szCs w:val="22"/>
          <w:lang w:val="uk-UA"/>
        </w:rPr>
        <w:t xml:space="preserve"> від</w:t>
      </w:r>
      <w:r w:rsidR="001F2F4B" w:rsidRPr="00CC0D72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2E25E7">
        <w:rPr>
          <w:rFonts w:ascii="Times New Roman" w:hAnsi="Times New Roman"/>
          <w:sz w:val="22"/>
          <w:szCs w:val="22"/>
          <w:lang w:val="uk-UA"/>
        </w:rPr>
        <w:t>29</w:t>
      </w:r>
      <w:r w:rsidR="002670FF" w:rsidRPr="00CC0D72">
        <w:rPr>
          <w:rFonts w:ascii="Times New Roman" w:hAnsi="Times New Roman"/>
          <w:sz w:val="22"/>
          <w:szCs w:val="22"/>
          <w:lang w:val="uk-UA"/>
        </w:rPr>
        <w:t xml:space="preserve">.12.2022 </w:t>
      </w:r>
      <w:r w:rsidR="00B734A9" w:rsidRPr="00CC0D72">
        <w:rPr>
          <w:rFonts w:ascii="Times New Roman" w:hAnsi="Times New Roman"/>
          <w:sz w:val="22"/>
          <w:szCs w:val="22"/>
          <w:lang w:val="uk-UA"/>
        </w:rPr>
        <w:t>року</w:t>
      </w:r>
      <w:r w:rsidRPr="00CC0D72">
        <w:rPr>
          <w:rFonts w:ascii="Times New Roman" w:hAnsi="Times New Roman"/>
          <w:sz w:val="22"/>
          <w:szCs w:val="22"/>
          <w:lang w:val="uk-UA"/>
        </w:rPr>
        <w:t>.</w:t>
      </w:r>
    </w:p>
    <w:p w14:paraId="5B4E6214" w14:textId="647D6BB2" w:rsidR="001F2F4B" w:rsidRPr="00CC0D72" w:rsidRDefault="00395273" w:rsidP="001B257B">
      <w:pPr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CC0D72">
        <w:rPr>
          <w:rFonts w:ascii="Times New Roman" w:hAnsi="Times New Roman"/>
          <w:b/>
          <w:sz w:val="22"/>
          <w:szCs w:val="22"/>
          <w:lang w:val="uk-UA"/>
        </w:rPr>
        <w:t>№3.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Протокол  лічильної комісії  </w:t>
      </w:r>
      <w:r w:rsidR="001B257B" w:rsidRPr="00CC0D72">
        <w:rPr>
          <w:rFonts w:ascii="Times New Roman" w:hAnsi="Times New Roman"/>
          <w:sz w:val="22"/>
          <w:szCs w:val="22"/>
          <w:lang w:val="uk-UA"/>
        </w:rPr>
        <w:t xml:space="preserve">про підсумки голосування на </w:t>
      </w:r>
      <w:r w:rsidR="006B756F" w:rsidRPr="00CC0D72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="001B257B" w:rsidRPr="00CC0D72">
        <w:rPr>
          <w:rFonts w:ascii="Times New Roman" w:hAnsi="Times New Roman"/>
          <w:sz w:val="22"/>
          <w:szCs w:val="22"/>
          <w:lang w:val="uk-UA"/>
        </w:rPr>
        <w:t>загальних зборах акціонерів Приватного акціонерного товариства «</w:t>
      </w:r>
      <w:r w:rsidR="00DB750B" w:rsidRPr="00CC0D72">
        <w:rPr>
          <w:rFonts w:ascii="Times New Roman" w:hAnsi="Times New Roman"/>
          <w:bCs/>
          <w:sz w:val="22"/>
          <w:szCs w:val="22"/>
          <w:lang w:val="uk-UA"/>
        </w:rPr>
        <w:t>ПРОМО ГРУП</w:t>
      </w:r>
      <w:r w:rsidR="001B257B" w:rsidRPr="00CC0D72">
        <w:rPr>
          <w:rFonts w:ascii="Times New Roman" w:hAnsi="Times New Roman"/>
          <w:bCs/>
          <w:sz w:val="22"/>
          <w:szCs w:val="22"/>
          <w:lang w:val="uk-UA"/>
        </w:rPr>
        <w:t>»</w:t>
      </w:r>
      <w:r w:rsidR="001B257B" w:rsidRPr="00CC0D72">
        <w:rPr>
          <w:rFonts w:ascii="Times New Roman" w:hAnsi="Times New Roman"/>
          <w:sz w:val="22"/>
          <w:szCs w:val="22"/>
          <w:lang w:val="uk-UA"/>
        </w:rPr>
        <w:t xml:space="preserve"> (код ЄДРПОУ </w:t>
      </w:r>
      <w:r w:rsidR="009A56CE" w:rsidRPr="00CC0D72">
        <w:rPr>
          <w:rFonts w:ascii="Times New Roman" w:hAnsi="Times New Roman"/>
          <w:sz w:val="22"/>
          <w:szCs w:val="22"/>
          <w:lang w:val="uk-UA"/>
        </w:rPr>
        <w:t>38493853</w:t>
      </w:r>
      <w:r w:rsidR="001B257B" w:rsidRPr="00CC0D72">
        <w:rPr>
          <w:rFonts w:ascii="Times New Roman" w:hAnsi="Times New Roman"/>
          <w:sz w:val="22"/>
          <w:szCs w:val="22"/>
          <w:lang w:val="uk-UA"/>
        </w:rPr>
        <w:t xml:space="preserve">), що проводились дистанційно </w:t>
      </w:r>
      <w:r w:rsidR="00227B22" w:rsidRPr="00CC0D72">
        <w:rPr>
          <w:rFonts w:ascii="Times New Roman" w:hAnsi="Times New Roman"/>
          <w:sz w:val="22"/>
          <w:szCs w:val="22"/>
          <w:lang w:val="uk-UA"/>
        </w:rPr>
        <w:t xml:space="preserve">від </w:t>
      </w:r>
      <w:r w:rsidR="0008383E">
        <w:rPr>
          <w:rFonts w:ascii="Times New Roman" w:hAnsi="Times New Roman"/>
          <w:sz w:val="22"/>
          <w:szCs w:val="22"/>
          <w:lang w:val="uk-UA"/>
        </w:rPr>
        <w:t>30</w:t>
      </w:r>
      <w:r w:rsidR="002670FF" w:rsidRPr="00CC0D72">
        <w:rPr>
          <w:rFonts w:ascii="Times New Roman" w:hAnsi="Times New Roman"/>
          <w:sz w:val="22"/>
          <w:szCs w:val="22"/>
          <w:lang w:val="uk-UA"/>
        </w:rPr>
        <w:t xml:space="preserve">.12.2022 </w:t>
      </w:r>
      <w:r w:rsidR="00B734A9" w:rsidRPr="00CC0D72">
        <w:rPr>
          <w:rFonts w:ascii="Times New Roman" w:hAnsi="Times New Roman"/>
          <w:sz w:val="22"/>
          <w:szCs w:val="22"/>
          <w:lang w:val="uk-UA"/>
        </w:rPr>
        <w:t xml:space="preserve">року </w:t>
      </w:r>
      <w:r w:rsidR="001F2F4B" w:rsidRPr="00CC0D72">
        <w:rPr>
          <w:rFonts w:ascii="Times New Roman" w:hAnsi="Times New Roman"/>
          <w:sz w:val="22"/>
          <w:szCs w:val="22"/>
          <w:lang w:val="uk-UA"/>
        </w:rPr>
        <w:t xml:space="preserve">по питанню </w:t>
      </w:r>
      <w:r w:rsidR="00227B22" w:rsidRPr="00CC0D72">
        <w:rPr>
          <w:rFonts w:ascii="Times New Roman" w:hAnsi="Times New Roman"/>
          <w:sz w:val="22"/>
          <w:szCs w:val="22"/>
          <w:lang w:val="uk-UA"/>
        </w:rPr>
        <w:t xml:space="preserve">№1 </w:t>
      </w:r>
      <w:r w:rsidR="001F2F4B" w:rsidRPr="00CC0D72">
        <w:rPr>
          <w:rFonts w:ascii="Times New Roman" w:hAnsi="Times New Roman"/>
          <w:sz w:val="22"/>
          <w:szCs w:val="22"/>
          <w:lang w:val="uk-UA"/>
        </w:rPr>
        <w:t>порядку денного</w:t>
      </w:r>
      <w:r w:rsidRPr="00CC0D72">
        <w:rPr>
          <w:rFonts w:ascii="Times New Roman" w:hAnsi="Times New Roman"/>
          <w:sz w:val="22"/>
          <w:szCs w:val="22"/>
          <w:lang w:val="uk-UA"/>
        </w:rPr>
        <w:t>.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   </w:t>
      </w:r>
    </w:p>
    <w:p w14:paraId="23CAAD91" w14:textId="19FEFF32" w:rsidR="00227B22" w:rsidRPr="00CC0D72" w:rsidRDefault="00227B22" w:rsidP="00017056">
      <w:pPr>
        <w:widowControl/>
        <w:suppressAutoHyphens w:val="0"/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CC0D72">
        <w:rPr>
          <w:rFonts w:ascii="Times New Roman" w:hAnsi="Times New Roman"/>
          <w:b/>
          <w:sz w:val="22"/>
          <w:szCs w:val="22"/>
          <w:lang w:val="uk-UA"/>
        </w:rPr>
        <w:t>№4.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Протокол  лічильної комісії  </w:t>
      </w:r>
      <w:r w:rsidR="001B257B" w:rsidRPr="00CC0D72">
        <w:rPr>
          <w:rFonts w:ascii="Times New Roman" w:hAnsi="Times New Roman"/>
          <w:sz w:val="22"/>
          <w:szCs w:val="22"/>
          <w:lang w:val="uk-UA"/>
        </w:rPr>
        <w:t xml:space="preserve">про підсумки голосування на </w:t>
      </w:r>
      <w:r w:rsidR="00022AB9" w:rsidRPr="00CC0D72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="001B257B" w:rsidRPr="00CC0D72">
        <w:rPr>
          <w:rFonts w:ascii="Times New Roman" w:hAnsi="Times New Roman"/>
          <w:sz w:val="22"/>
          <w:szCs w:val="22"/>
          <w:lang w:val="uk-UA"/>
        </w:rPr>
        <w:t>загальних зборах акціонерів Приватного акціонерного товариства «</w:t>
      </w:r>
      <w:r w:rsidR="00DB750B" w:rsidRPr="00CC0D72">
        <w:rPr>
          <w:rFonts w:ascii="Times New Roman" w:hAnsi="Times New Roman"/>
          <w:bCs/>
          <w:sz w:val="22"/>
          <w:szCs w:val="22"/>
          <w:lang w:val="uk-UA"/>
        </w:rPr>
        <w:t>ПРОМО ГРУП</w:t>
      </w:r>
      <w:r w:rsidR="001B257B" w:rsidRPr="00CC0D72">
        <w:rPr>
          <w:rFonts w:ascii="Times New Roman" w:hAnsi="Times New Roman"/>
          <w:sz w:val="22"/>
          <w:szCs w:val="22"/>
          <w:lang w:val="uk-UA"/>
        </w:rPr>
        <w:t xml:space="preserve">» (код ЄДРПОУ </w:t>
      </w:r>
      <w:r w:rsidR="009A56CE" w:rsidRPr="00CC0D72">
        <w:rPr>
          <w:rFonts w:ascii="Times New Roman" w:hAnsi="Times New Roman"/>
          <w:sz w:val="22"/>
          <w:szCs w:val="22"/>
          <w:lang w:val="uk-UA"/>
        </w:rPr>
        <w:t>38493853</w:t>
      </w:r>
      <w:r w:rsidR="001B257B" w:rsidRPr="00CC0D72">
        <w:rPr>
          <w:rFonts w:ascii="Times New Roman" w:hAnsi="Times New Roman"/>
          <w:sz w:val="22"/>
          <w:szCs w:val="22"/>
          <w:lang w:val="uk-UA"/>
        </w:rPr>
        <w:t xml:space="preserve">), що проводились дистанційно 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від </w:t>
      </w:r>
      <w:r w:rsidR="0008383E">
        <w:rPr>
          <w:rFonts w:ascii="Times New Roman" w:hAnsi="Times New Roman"/>
          <w:sz w:val="22"/>
          <w:szCs w:val="22"/>
          <w:lang w:val="uk-UA"/>
        </w:rPr>
        <w:t>30</w:t>
      </w:r>
      <w:r w:rsidR="002670FF" w:rsidRPr="00CC0D72">
        <w:rPr>
          <w:rFonts w:ascii="Times New Roman" w:hAnsi="Times New Roman"/>
          <w:sz w:val="22"/>
          <w:szCs w:val="22"/>
          <w:lang w:val="uk-UA"/>
        </w:rPr>
        <w:t xml:space="preserve">.12.2022 </w:t>
      </w:r>
      <w:r w:rsidRPr="00CC0D72">
        <w:rPr>
          <w:rFonts w:ascii="Times New Roman" w:hAnsi="Times New Roman"/>
          <w:sz w:val="22"/>
          <w:szCs w:val="22"/>
          <w:lang w:val="uk-UA"/>
        </w:rPr>
        <w:t>року по питанню №2 порядку денного.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   </w:t>
      </w:r>
    </w:p>
    <w:p w14:paraId="0F7EA1FB" w14:textId="0FB1C3B1" w:rsidR="00671CA6" w:rsidRPr="00CC0D72" w:rsidRDefault="00671CA6" w:rsidP="00671CA6">
      <w:pPr>
        <w:widowControl/>
        <w:suppressAutoHyphens w:val="0"/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CC0D72">
        <w:rPr>
          <w:rFonts w:ascii="Times New Roman" w:hAnsi="Times New Roman"/>
          <w:b/>
          <w:sz w:val="22"/>
          <w:szCs w:val="22"/>
          <w:lang w:val="uk-UA"/>
        </w:rPr>
        <w:t>№5.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Протокол  лічильної комісії  про підсумки голосування на </w:t>
      </w:r>
      <w:r w:rsidR="00022AB9" w:rsidRPr="00CC0D72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Pr="00CC0D72">
        <w:rPr>
          <w:rFonts w:ascii="Times New Roman" w:hAnsi="Times New Roman"/>
          <w:sz w:val="22"/>
          <w:szCs w:val="22"/>
          <w:lang w:val="uk-UA"/>
        </w:rPr>
        <w:t>загальних зборах акціонерів Приватного акціонерного товариства «</w:t>
      </w:r>
      <w:r w:rsidR="00DB750B" w:rsidRPr="00CC0D72">
        <w:rPr>
          <w:rFonts w:ascii="Times New Roman" w:hAnsi="Times New Roman"/>
          <w:bCs/>
          <w:sz w:val="22"/>
          <w:szCs w:val="22"/>
          <w:lang w:val="uk-UA"/>
        </w:rPr>
        <w:t>ПРОМО ГРУП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» (код ЄДРПОУ </w:t>
      </w:r>
      <w:r w:rsidR="009A56CE" w:rsidRPr="00CC0D72">
        <w:rPr>
          <w:rFonts w:ascii="Times New Roman" w:hAnsi="Times New Roman"/>
          <w:sz w:val="22"/>
          <w:szCs w:val="22"/>
          <w:lang w:val="uk-UA"/>
        </w:rPr>
        <w:t>38493853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), що проводились дистанційно від </w:t>
      </w:r>
      <w:r w:rsidR="0008383E">
        <w:rPr>
          <w:rFonts w:ascii="Times New Roman" w:hAnsi="Times New Roman"/>
          <w:sz w:val="22"/>
          <w:szCs w:val="22"/>
          <w:lang w:val="uk-UA"/>
        </w:rPr>
        <w:t>30</w:t>
      </w:r>
      <w:r w:rsidRPr="00CC0D72">
        <w:rPr>
          <w:rFonts w:ascii="Times New Roman" w:hAnsi="Times New Roman"/>
          <w:sz w:val="22"/>
          <w:szCs w:val="22"/>
          <w:lang w:val="uk-UA"/>
        </w:rPr>
        <w:t>.12.2022 року по питанню №3 порядку денного.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   </w:t>
      </w:r>
    </w:p>
    <w:p w14:paraId="0818E4BE" w14:textId="5F086240" w:rsidR="00671CA6" w:rsidRPr="00CC0D72" w:rsidRDefault="00671CA6" w:rsidP="00671CA6">
      <w:pPr>
        <w:widowControl/>
        <w:suppressAutoHyphens w:val="0"/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CC0D72">
        <w:rPr>
          <w:rFonts w:ascii="Times New Roman" w:hAnsi="Times New Roman"/>
          <w:b/>
          <w:sz w:val="22"/>
          <w:szCs w:val="22"/>
          <w:lang w:val="uk-UA"/>
        </w:rPr>
        <w:t>№6.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Протокол  лічильної комісії  про підсумки голосування на </w:t>
      </w:r>
      <w:r w:rsidR="00022AB9" w:rsidRPr="00CC0D72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Pr="00CC0D72">
        <w:rPr>
          <w:rFonts w:ascii="Times New Roman" w:hAnsi="Times New Roman"/>
          <w:sz w:val="22"/>
          <w:szCs w:val="22"/>
          <w:lang w:val="uk-UA"/>
        </w:rPr>
        <w:t>загальних зборах акціонерів Приватного акціонерного товариства «</w:t>
      </w:r>
      <w:r w:rsidR="00DB750B" w:rsidRPr="00CC0D72">
        <w:rPr>
          <w:rFonts w:ascii="Times New Roman" w:hAnsi="Times New Roman"/>
          <w:bCs/>
          <w:sz w:val="22"/>
          <w:szCs w:val="22"/>
          <w:lang w:val="uk-UA"/>
        </w:rPr>
        <w:t>ПРОМО ГРУП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» (код ЄДРПОУ </w:t>
      </w:r>
      <w:r w:rsidR="009A56CE" w:rsidRPr="00CC0D72">
        <w:rPr>
          <w:rFonts w:ascii="Times New Roman" w:hAnsi="Times New Roman"/>
          <w:sz w:val="22"/>
          <w:szCs w:val="22"/>
          <w:lang w:val="uk-UA"/>
        </w:rPr>
        <w:t>38493853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), що проводились дистанційно від </w:t>
      </w:r>
      <w:r w:rsidR="0008383E">
        <w:rPr>
          <w:rFonts w:ascii="Times New Roman" w:hAnsi="Times New Roman"/>
          <w:sz w:val="22"/>
          <w:szCs w:val="22"/>
          <w:lang w:val="uk-UA"/>
        </w:rPr>
        <w:t>30</w:t>
      </w:r>
      <w:r w:rsidRPr="00CC0D72">
        <w:rPr>
          <w:rFonts w:ascii="Times New Roman" w:hAnsi="Times New Roman"/>
          <w:sz w:val="22"/>
          <w:szCs w:val="22"/>
          <w:lang w:val="uk-UA"/>
        </w:rPr>
        <w:t>.12.2022 року по питанню №4 порядку денного.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   </w:t>
      </w:r>
    </w:p>
    <w:p w14:paraId="3E0BF63C" w14:textId="4BE52094" w:rsidR="00671CA6" w:rsidRPr="00CC0D72" w:rsidRDefault="00671CA6" w:rsidP="00671CA6">
      <w:pPr>
        <w:widowControl/>
        <w:suppressAutoHyphens w:val="0"/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CC0D72">
        <w:rPr>
          <w:rFonts w:ascii="Times New Roman" w:hAnsi="Times New Roman"/>
          <w:b/>
          <w:sz w:val="22"/>
          <w:szCs w:val="22"/>
          <w:lang w:val="uk-UA"/>
        </w:rPr>
        <w:t>№7.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Протокол  лічильної комісії  про підсумки голосування на </w:t>
      </w:r>
      <w:r w:rsidR="00022AB9" w:rsidRPr="00CC0D72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Pr="00CC0D72">
        <w:rPr>
          <w:rFonts w:ascii="Times New Roman" w:hAnsi="Times New Roman"/>
          <w:sz w:val="22"/>
          <w:szCs w:val="22"/>
          <w:lang w:val="uk-UA"/>
        </w:rPr>
        <w:t>загальних зборах акціонерів Приватного акціонерного товариства «</w:t>
      </w:r>
      <w:r w:rsidR="00DB750B" w:rsidRPr="00CC0D72">
        <w:rPr>
          <w:rFonts w:ascii="Times New Roman" w:hAnsi="Times New Roman"/>
          <w:bCs/>
          <w:sz w:val="22"/>
          <w:szCs w:val="22"/>
          <w:lang w:val="uk-UA"/>
        </w:rPr>
        <w:t>ПРОМО ГРУП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» (код ЄДРПОУ </w:t>
      </w:r>
      <w:r w:rsidR="009A56CE" w:rsidRPr="00CC0D72">
        <w:rPr>
          <w:rFonts w:ascii="Times New Roman" w:hAnsi="Times New Roman"/>
          <w:sz w:val="22"/>
          <w:szCs w:val="22"/>
          <w:lang w:val="uk-UA"/>
        </w:rPr>
        <w:t>38493853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), що проводились дистанційно від </w:t>
      </w:r>
      <w:r w:rsidR="0008383E">
        <w:rPr>
          <w:rFonts w:ascii="Times New Roman" w:hAnsi="Times New Roman"/>
          <w:sz w:val="22"/>
          <w:szCs w:val="22"/>
          <w:lang w:val="uk-UA"/>
        </w:rPr>
        <w:t>30</w:t>
      </w:r>
      <w:r w:rsidRPr="00CC0D72">
        <w:rPr>
          <w:rFonts w:ascii="Times New Roman" w:hAnsi="Times New Roman"/>
          <w:sz w:val="22"/>
          <w:szCs w:val="22"/>
          <w:lang w:val="uk-UA"/>
        </w:rPr>
        <w:t>.12.2022 року по питанню №5 порядку денного.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   </w:t>
      </w:r>
    </w:p>
    <w:p w14:paraId="6BF231E3" w14:textId="0B4D82FF" w:rsidR="00671CA6" w:rsidRPr="00CC0D72" w:rsidRDefault="00671CA6" w:rsidP="00671CA6">
      <w:pPr>
        <w:widowControl/>
        <w:suppressAutoHyphens w:val="0"/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CC0D72">
        <w:rPr>
          <w:rFonts w:ascii="Times New Roman" w:hAnsi="Times New Roman"/>
          <w:b/>
          <w:sz w:val="22"/>
          <w:szCs w:val="22"/>
          <w:lang w:val="uk-UA"/>
        </w:rPr>
        <w:t>№8.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Протокол  лічильної комісії  про підсумки голосування на </w:t>
      </w:r>
      <w:r w:rsidR="00022AB9" w:rsidRPr="00CC0D72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Pr="00CC0D72">
        <w:rPr>
          <w:rFonts w:ascii="Times New Roman" w:hAnsi="Times New Roman"/>
          <w:sz w:val="22"/>
          <w:szCs w:val="22"/>
          <w:lang w:val="uk-UA"/>
        </w:rPr>
        <w:t>загальних зборах акціонерів Приватного акціонерного товариства «</w:t>
      </w:r>
      <w:r w:rsidR="00DB750B" w:rsidRPr="00CC0D72">
        <w:rPr>
          <w:rFonts w:ascii="Times New Roman" w:hAnsi="Times New Roman"/>
          <w:bCs/>
          <w:sz w:val="22"/>
          <w:szCs w:val="22"/>
          <w:lang w:val="uk-UA"/>
        </w:rPr>
        <w:t>ПРОМО ГРУП</w:t>
      </w:r>
      <w:r w:rsidRPr="00CC0D72">
        <w:rPr>
          <w:rFonts w:ascii="Times New Roman" w:hAnsi="Times New Roman"/>
          <w:bCs/>
          <w:sz w:val="22"/>
          <w:szCs w:val="22"/>
          <w:lang w:val="uk-UA"/>
        </w:rPr>
        <w:t>»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 (код ЄДРПОУ </w:t>
      </w:r>
      <w:r w:rsidR="009A56CE" w:rsidRPr="00CC0D72">
        <w:rPr>
          <w:rFonts w:ascii="Times New Roman" w:hAnsi="Times New Roman"/>
          <w:sz w:val="22"/>
          <w:szCs w:val="22"/>
          <w:lang w:val="uk-UA"/>
        </w:rPr>
        <w:t>38493853</w:t>
      </w:r>
      <w:r w:rsidRPr="00CC0D72">
        <w:rPr>
          <w:rFonts w:ascii="Times New Roman" w:hAnsi="Times New Roman"/>
          <w:sz w:val="22"/>
          <w:szCs w:val="22"/>
          <w:lang w:val="uk-UA"/>
        </w:rPr>
        <w:t xml:space="preserve">), що проводились дистанційно від </w:t>
      </w:r>
      <w:r w:rsidR="0008383E">
        <w:rPr>
          <w:rFonts w:ascii="Times New Roman" w:hAnsi="Times New Roman"/>
          <w:sz w:val="22"/>
          <w:szCs w:val="22"/>
          <w:lang w:val="uk-UA"/>
        </w:rPr>
        <w:t>30</w:t>
      </w:r>
      <w:r w:rsidRPr="00CC0D72">
        <w:rPr>
          <w:rFonts w:ascii="Times New Roman" w:hAnsi="Times New Roman"/>
          <w:sz w:val="22"/>
          <w:szCs w:val="22"/>
          <w:lang w:val="uk-UA"/>
        </w:rPr>
        <w:t>.12.2022 року по питанню №6 порядку денного.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   </w:t>
      </w:r>
    </w:p>
    <w:p w14:paraId="31BF35C5" w14:textId="77777777" w:rsidR="00671CA6" w:rsidRPr="00CC0D72" w:rsidRDefault="00671CA6" w:rsidP="00017056">
      <w:pPr>
        <w:widowControl/>
        <w:suppressAutoHyphens w:val="0"/>
        <w:jc w:val="both"/>
        <w:rPr>
          <w:rFonts w:ascii="Times New Roman" w:hAnsi="Times New Roman"/>
          <w:b/>
          <w:sz w:val="22"/>
          <w:szCs w:val="22"/>
          <w:lang w:val="uk-UA"/>
        </w:rPr>
      </w:pPr>
    </w:p>
    <w:p w14:paraId="2376E8B8" w14:textId="77777777" w:rsidR="00227B22" w:rsidRPr="00CC0D72" w:rsidRDefault="00227B22" w:rsidP="00A96005">
      <w:pPr>
        <w:widowControl/>
        <w:suppressAutoHyphens w:val="0"/>
        <w:jc w:val="both"/>
        <w:rPr>
          <w:rFonts w:ascii="Times New Roman" w:hAnsi="Times New Roman"/>
          <w:b/>
          <w:sz w:val="22"/>
          <w:szCs w:val="22"/>
          <w:lang w:val="uk-UA"/>
        </w:rPr>
      </w:pPr>
    </w:p>
    <w:p w14:paraId="69159293" w14:textId="77777777" w:rsidR="00395273" w:rsidRPr="00CC0D72" w:rsidRDefault="00395273" w:rsidP="00395273">
      <w:pPr>
        <w:widowControl/>
        <w:suppressAutoHyphens w:val="0"/>
        <w:rPr>
          <w:rFonts w:ascii="Times New Roman" w:hAnsi="Times New Roman"/>
          <w:b/>
          <w:sz w:val="22"/>
          <w:szCs w:val="22"/>
          <w:lang w:val="uk-UA"/>
        </w:rPr>
      </w:pP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    </w:t>
      </w:r>
    </w:p>
    <w:p w14:paraId="01519628" w14:textId="29941D77" w:rsidR="00395273" w:rsidRPr="00CC0D72" w:rsidRDefault="00395273" w:rsidP="00395273">
      <w:pPr>
        <w:widowControl/>
        <w:suppressAutoHyphens w:val="0"/>
        <w:rPr>
          <w:rFonts w:ascii="Times New Roman" w:hAnsi="Times New Roman"/>
          <w:b/>
          <w:sz w:val="22"/>
          <w:szCs w:val="22"/>
          <w:lang w:val="uk-UA"/>
        </w:rPr>
      </w:pP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Голова зборів </w:t>
      </w:r>
      <w:r w:rsidR="00671CA6" w:rsidRPr="00CC0D72">
        <w:rPr>
          <w:rFonts w:ascii="Times New Roman" w:hAnsi="Times New Roman"/>
          <w:b/>
          <w:sz w:val="22"/>
          <w:szCs w:val="22"/>
          <w:lang w:val="uk-UA"/>
        </w:rPr>
        <w:tab/>
      </w:r>
      <w:r w:rsidR="00671CA6" w:rsidRPr="00CC0D72">
        <w:rPr>
          <w:rFonts w:ascii="Times New Roman" w:hAnsi="Times New Roman"/>
          <w:b/>
          <w:sz w:val="22"/>
          <w:szCs w:val="22"/>
          <w:lang w:val="uk-UA"/>
        </w:rPr>
        <w:tab/>
      </w:r>
      <w:r w:rsidR="00671CA6" w:rsidRPr="00CC0D72">
        <w:rPr>
          <w:rFonts w:ascii="Times New Roman" w:hAnsi="Times New Roman"/>
          <w:b/>
          <w:sz w:val="22"/>
          <w:szCs w:val="22"/>
          <w:lang w:val="uk-UA"/>
        </w:rPr>
        <w:tab/>
      </w:r>
      <w:r w:rsidR="00671CA6" w:rsidRPr="00CC0D72">
        <w:rPr>
          <w:rFonts w:ascii="Times New Roman" w:hAnsi="Times New Roman"/>
          <w:b/>
          <w:sz w:val="22"/>
          <w:szCs w:val="22"/>
          <w:lang w:val="uk-UA"/>
        </w:rPr>
        <w:tab/>
      </w:r>
      <w:r w:rsidR="00671CA6" w:rsidRPr="00CC0D72">
        <w:rPr>
          <w:rFonts w:ascii="Times New Roman" w:hAnsi="Times New Roman"/>
          <w:b/>
          <w:sz w:val="22"/>
          <w:szCs w:val="22"/>
          <w:lang w:val="uk-UA"/>
        </w:rPr>
        <w:tab/>
        <w:t>Бурдиленко Ігор Вікторович</w:t>
      </w:r>
    </w:p>
    <w:p w14:paraId="64EB5B97" w14:textId="77777777" w:rsidR="00395273" w:rsidRPr="00CC0D72" w:rsidRDefault="00395273" w:rsidP="00395273">
      <w:pPr>
        <w:widowControl/>
        <w:suppressAutoHyphens w:val="0"/>
        <w:rPr>
          <w:rFonts w:ascii="Times New Roman" w:hAnsi="Times New Roman"/>
          <w:b/>
          <w:sz w:val="22"/>
          <w:szCs w:val="22"/>
          <w:lang w:val="uk-UA"/>
        </w:rPr>
      </w:pPr>
    </w:p>
    <w:p w14:paraId="34259319" w14:textId="77777777" w:rsidR="00395273" w:rsidRPr="00CC0D72" w:rsidRDefault="00395273" w:rsidP="00395273">
      <w:pPr>
        <w:widowControl/>
        <w:suppressAutoHyphens w:val="0"/>
        <w:rPr>
          <w:rFonts w:ascii="Times New Roman" w:hAnsi="Times New Roman"/>
          <w:b/>
          <w:sz w:val="22"/>
          <w:szCs w:val="22"/>
          <w:lang w:val="uk-UA"/>
        </w:rPr>
      </w:pPr>
    </w:p>
    <w:p w14:paraId="5739723D" w14:textId="226C2354" w:rsidR="00671CA6" w:rsidRPr="00CC0D72" w:rsidRDefault="00395273" w:rsidP="00671CA6">
      <w:pPr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Секретар зборів </w:t>
      </w:r>
      <w:r w:rsidR="00671CA6" w:rsidRPr="00CC0D72">
        <w:rPr>
          <w:rFonts w:ascii="Times New Roman" w:hAnsi="Times New Roman"/>
          <w:b/>
          <w:sz w:val="22"/>
          <w:szCs w:val="22"/>
          <w:lang w:val="uk-UA"/>
        </w:rPr>
        <w:tab/>
      </w:r>
      <w:r w:rsidR="00671CA6" w:rsidRPr="00CC0D72">
        <w:rPr>
          <w:rFonts w:ascii="Times New Roman" w:hAnsi="Times New Roman"/>
          <w:b/>
          <w:sz w:val="22"/>
          <w:szCs w:val="22"/>
          <w:lang w:val="uk-UA"/>
        </w:rPr>
        <w:tab/>
      </w:r>
      <w:r w:rsidR="00671CA6" w:rsidRPr="00CC0D72">
        <w:rPr>
          <w:rFonts w:ascii="Times New Roman" w:hAnsi="Times New Roman"/>
          <w:b/>
          <w:sz w:val="22"/>
          <w:szCs w:val="22"/>
          <w:lang w:val="uk-UA"/>
        </w:rPr>
        <w:tab/>
      </w:r>
      <w:r w:rsidR="00671CA6" w:rsidRPr="00CC0D72">
        <w:rPr>
          <w:rFonts w:ascii="Times New Roman" w:hAnsi="Times New Roman"/>
          <w:b/>
          <w:sz w:val="22"/>
          <w:szCs w:val="22"/>
          <w:lang w:val="uk-UA"/>
        </w:rPr>
        <w:tab/>
        <w:t xml:space="preserve">Петровська-Караченцева Людмила Григорівна. </w:t>
      </w:r>
    </w:p>
    <w:p w14:paraId="4579FFEB" w14:textId="51E07782" w:rsidR="004D50FD" w:rsidRPr="00CC0D72" w:rsidRDefault="004D50FD" w:rsidP="00395273">
      <w:pPr>
        <w:widowControl/>
        <w:suppressAutoHyphens w:val="0"/>
        <w:rPr>
          <w:rFonts w:ascii="Times New Roman" w:hAnsi="Times New Roman"/>
          <w:b/>
          <w:sz w:val="22"/>
          <w:szCs w:val="22"/>
          <w:lang w:val="uk-UA"/>
        </w:rPr>
      </w:pPr>
    </w:p>
    <w:p w14:paraId="2200B9E3" w14:textId="6C44F40C" w:rsidR="004D50FD" w:rsidRPr="00CC0D72" w:rsidRDefault="00395273" w:rsidP="00395273">
      <w:pPr>
        <w:widowControl/>
        <w:suppressAutoHyphens w:val="0"/>
        <w:rPr>
          <w:rFonts w:ascii="Times New Roman" w:hAnsi="Times New Roman"/>
          <w:b/>
          <w:sz w:val="22"/>
          <w:szCs w:val="22"/>
          <w:lang w:val="uk-UA"/>
        </w:rPr>
      </w:pPr>
      <w:r w:rsidRPr="00CC0D72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</w:p>
    <w:p w14:paraId="2CF545AA" w14:textId="6CB408B6" w:rsidR="004D50FD" w:rsidRPr="009A56CE" w:rsidRDefault="00671CA6" w:rsidP="00395273">
      <w:pPr>
        <w:widowControl/>
        <w:suppressAutoHyphens w:val="0"/>
        <w:rPr>
          <w:rFonts w:ascii="Times New Roman" w:hAnsi="Times New Roman"/>
          <w:b/>
          <w:sz w:val="22"/>
          <w:szCs w:val="22"/>
          <w:lang w:val="uk-UA"/>
        </w:rPr>
      </w:pPr>
      <w:r w:rsidRPr="00CC0D72">
        <w:rPr>
          <w:rFonts w:ascii="Times New Roman" w:hAnsi="Times New Roman"/>
          <w:b/>
          <w:sz w:val="22"/>
          <w:szCs w:val="22"/>
          <w:lang w:val="uk-UA"/>
        </w:rPr>
        <w:t>Директор</w:t>
      </w:r>
      <w:r w:rsidR="004D50FD" w:rsidRPr="00CC0D72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Pr="00CC0D72">
        <w:rPr>
          <w:rFonts w:ascii="Times New Roman" w:hAnsi="Times New Roman"/>
          <w:b/>
          <w:sz w:val="22"/>
          <w:szCs w:val="22"/>
          <w:lang w:val="uk-UA"/>
        </w:rPr>
        <w:tab/>
      </w:r>
      <w:r w:rsidRPr="00CC0D72">
        <w:rPr>
          <w:rFonts w:ascii="Times New Roman" w:hAnsi="Times New Roman"/>
          <w:b/>
          <w:sz w:val="22"/>
          <w:szCs w:val="22"/>
          <w:lang w:val="uk-UA"/>
        </w:rPr>
        <w:tab/>
      </w:r>
      <w:r w:rsidRPr="00CC0D72">
        <w:rPr>
          <w:rFonts w:ascii="Times New Roman" w:hAnsi="Times New Roman"/>
          <w:b/>
          <w:sz w:val="22"/>
          <w:szCs w:val="22"/>
          <w:lang w:val="uk-UA"/>
        </w:rPr>
        <w:tab/>
      </w:r>
      <w:r w:rsidRPr="00CC0D72">
        <w:rPr>
          <w:rFonts w:ascii="Times New Roman" w:hAnsi="Times New Roman"/>
          <w:b/>
          <w:sz w:val="22"/>
          <w:szCs w:val="22"/>
          <w:lang w:val="uk-UA"/>
        </w:rPr>
        <w:tab/>
      </w:r>
      <w:r w:rsidRPr="00CC0D72">
        <w:rPr>
          <w:rFonts w:ascii="Times New Roman" w:hAnsi="Times New Roman"/>
          <w:b/>
          <w:sz w:val="22"/>
          <w:szCs w:val="22"/>
          <w:lang w:val="uk-UA"/>
        </w:rPr>
        <w:tab/>
      </w:r>
      <w:r w:rsidR="000C4603" w:rsidRPr="00CC0D72">
        <w:rPr>
          <w:rFonts w:ascii="Times New Roman" w:hAnsi="Times New Roman"/>
          <w:b/>
          <w:sz w:val="22"/>
          <w:szCs w:val="22"/>
          <w:lang w:val="uk-UA"/>
        </w:rPr>
        <w:t>Бурдиленко Ігор Вікторович</w:t>
      </w:r>
    </w:p>
    <w:p w14:paraId="434A6CD8" w14:textId="77777777" w:rsidR="0088191D" w:rsidRPr="009A56CE" w:rsidRDefault="0088191D">
      <w:pPr>
        <w:rPr>
          <w:rFonts w:ascii="Times New Roman" w:hAnsi="Times New Roman"/>
          <w:b/>
          <w:sz w:val="22"/>
          <w:szCs w:val="22"/>
          <w:lang w:val="uk-UA"/>
        </w:rPr>
      </w:pPr>
    </w:p>
    <w:sectPr w:rsidR="0088191D" w:rsidRPr="009A56CE" w:rsidSect="00943B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5883"/>
    <w:multiLevelType w:val="hybridMultilevel"/>
    <w:tmpl w:val="C470736A"/>
    <w:lvl w:ilvl="0" w:tplc="ACCC7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915E6"/>
    <w:multiLevelType w:val="hybridMultilevel"/>
    <w:tmpl w:val="1F2A0988"/>
    <w:lvl w:ilvl="0" w:tplc="7E364A9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540600">
    <w:abstractNumId w:val="0"/>
  </w:num>
  <w:num w:numId="2" w16cid:durableId="1591699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D9C"/>
    <w:rsid w:val="00017056"/>
    <w:rsid w:val="00022AB9"/>
    <w:rsid w:val="0005216C"/>
    <w:rsid w:val="00052B6C"/>
    <w:rsid w:val="0006710C"/>
    <w:rsid w:val="0008383E"/>
    <w:rsid w:val="00086402"/>
    <w:rsid w:val="000B78B7"/>
    <w:rsid w:val="000C4603"/>
    <w:rsid w:val="000F0910"/>
    <w:rsid w:val="000F11BA"/>
    <w:rsid w:val="000F2CB8"/>
    <w:rsid w:val="001365E5"/>
    <w:rsid w:val="00162E48"/>
    <w:rsid w:val="001733C9"/>
    <w:rsid w:val="001860D8"/>
    <w:rsid w:val="001962F6"/>
    <w:rsid w:val="001B257B"/>
    <w:rsid w:val="001E5891"/>
    <w:rsid w:val="001F2F4B"/>
    <w:rsid w:val="001F6AE1"/>
    <w:rsid w:val="00212F27"/>
    <w:rsid w:val="00227B22"/>
    <w:rsid w:val="002670FF"/>
    <w:rsid w:val="00286756"/>
    <w:rsid w:val="002B127C"/>
    <w:rsid w:val="002B6AA6"/>
    <w:rsid w:val="002C5A32"/>
    <w:rsid w:val="002E25E7"/>
    <w:rsid w:val="00380079"/>
    <w:rsid w:val="00395273"/>
    <w:rsid w:val="00395D9C"/>
    <w:rsid w:val="003D15E9"/>
    <w:rsid w:val="003D2C75"/>
    <w:rsid w:val="003D3279"/>
    <w:rsid w:val="004113AB"/>
    <w:rsid w:val="00453A65"/>
    <w:rsid w:val="0045778D"/>
    <w:rsid w:val="00470144"/>
    <w:rsid w:val="004722AD"/>
    <w:rsid w:val="0047704B"/>
    <w:rsid w:val="00477363"/>
    <w:rsid w:val="004D50FD"/>
    <w:rsid w:val="004D5D5F"/>
    <w:rsid w:val="004E228B"/>
    <w:rsid w:val="004F1767"/>
    <w:rsid w:val="00503107"/>
    <w:rsid w:val="00507B60"/>
    <w:rsid w:val="00554AE1"/>
    <w:rsid w:val="005A2F34"/>
    <w:rsid w:val="005E7C47"/>
    <w:rsid w:val="00627477"/>
    <w:rsid w:val="006530F1"/>
    <w:rsid w:val="00671CA6"/>
    <w:rsid w:val="00675476"/>
    <w:rsid w:val="00675660"/>
    <w:rsid w:val="00692FBD"/>
    <w:rsid w:val="006B756F"/>
    <w:rsid w:val="006B7B6B"/>
    <w:rsid w:val="006D59B8"/>
    <w:rsid w:val="006D75ED"/>
    <w:rsid w:val="006E7356"/>
    <w:rsid w:val="00784C17"/>
    <w:rsid w:val="007925EA"/>
    <w:rsid w:val="00794580"/>
    <w:rsid w:val="007B6664"/>
    <w:rsid w:val="007C5500"/>
    <w:rsid w:val="007C7BF7"/>
    <w:rsid w:val="007F02CC"/>
    <w:rsid w:val="00814F33"/>
    <w:rsid w:val="008327EF"/>
    <w:rsid w:val="00836561"/>
    <w:rsid w:val="008612AA"/>
    <w:rsid w:val="0086399C"/>
    <w:rsid w:val="008653B5"/>
    <w:rsid w:val="00873DBB"/>
    <w:rsid w:val="0088191D"/>
    <w:rsid w:val="008861FB"/>
    <w:rsid w:val="008A4ABA"/>
    <w:rsid w:val="00902683"/>
    <w:rsid w:val="00911002"/>
    <w:rsid w:val="00943BED"/>
    <w:rsid w:val="009A2B66"/>
    <w:rsid w:val="009A56CE"/>
    <w:rsid w:val="009D7D78"/>
    <w:rsid w:val="009E02E8"/>
    <w:rsid w:val="009E3618"/>
    <w:rsid w:val="00A154D0"/>
    <w:rsid w:val="00A76389"/>
    <w:rsid w:val="00A96005"/>
    <w:rsid w:val="00A979A6"/>
    <w:rsid w:val="00AB68F1"/>
    <w:rsid w:val="00AF5B52"/>
    <w:rsid w:val="00B06AFB"/>
    <w:rsid w:val="00B217A7"/>
    <w:rsid w:val="00B734A9"/>
    <w:rsid w:val="00BA1CF4"/>
    <w:rsid w:val="00C141C3"/>
    <w:rsid w:val="00C21250"/>
    <w:rsid w:val="00C614D5"/>
    <w:rsid w:val="00C722A0"/>
    <w:rsid w:val="00C75B1F"/>
    <w:rsid w:val="00CC0D72"/>
    <w:rsid w:val="00CC3C18"/>
    <w:rsid w:val="00CD2F0C"/>
    <w:rsid w:val="00CD3538"/>
    <w:rsid w:val="00CD56AE"/>
    <w:rsid w:val="00CE3F35"/>
    <w:rsid w:val="00CE4D49"/>
    <w:rsid w:val="00CF7655"/>
    <w:rsid w:val="00D64071"/>
    <w:rsid w:val="00D77028"/>
    <w:rsid w:val="00D90C90"/>
    <w:rsid w:val="00DB6AC3"/>
    <w:rsid w:val="00DB750B"/>
    <w:rsid w:val="00DC2D73"/>
    <w:rsid w:val="00DC7D39"/>
    <w:rsid w:val="00DF3299"/>
    <w:rsid w:val="00E06143"/>
    <w:rsid w:val="00E1342F"/>
    <w:rsid w:val="00E343EE"/>
    <w:rsid w:val="00E50BFE"/>
    <w:rsid w:val="00E63F21"/>
    <w:rsid w:val="00EA7244"/>
    <w:rsid w:val="00EB5937"/>
    <w:rsid w:val="00EC0D5F"/>
    <w:rsid w:val="00EF2335"/>
    <w:rsid w:val="00EF5E54"/>
    <w:rsid w:val="00EF75A5"/>
    <w:rsid w:val="00F04C09"/>
    <w:rsid w:val="00F31939"/>
    <w:rsid w:val="00F31CF4"/>
    <w:rsid w:val="00F47247"/>
    <w:rsid w:val="00F53B9C"/>
    <w:rsid w:val="00F8201D"/>
    <w:rsid w:val="00FC7267"/>
    <w:rsid w:val="00FD22F5"/>
    <w:rsid w:val="00FE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13EF"/>
  <w15:chartTrackingRefBased/>
  <w15:docId w15:val="{C61257D5-4A39-4DB6-BF68-A3BE246F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3E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B6AA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1">
    <w:name w:val="Основной текст с отступом1"/>
    <w:rsid w:val="002B6AA6"/>
    <w:pPr>
      <w:spacing w:after="0" w:line="240" w:lineRule="auto"/>
      <w:ind w:firstLine="720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5E7C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C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CF4"/>
    <w:rPr>
      <w:rFonts w:ascii="Segoe UI" w:eastAsia="Arial Unicode MS" w:hAnsi="Segoe UI" w:cs="Segoe UI"/>
      <w:kern w:val="1"/>
      <w:sz w:val="18"/>
      <w:szCs w:val="18"/>
    </w:rPr>
  </w:style>
  <w:style w:type="character" w:customStyle="1" w:styleId="10">
    <w:name w:val="Номер страницы1"/>
    <w:rsid w:val="00CF7655"/>
  </w:style>
  <w:style w:type="character" w:styleId="Hyperlink">
    <w:name w:val="Hyperlink"/>
    <w:uiPriority w:val="99"/>
    <w:unhideWhenUsed/>
    <w:rsid w:val="003D327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B66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9A2B66"/>
    <w:rPr>
      <w:i/>
      <w:iCs/>
    </w:rPr>
  </w:style>
  <w:style w:type="character" w:styleId="Strong">
    <w:name w:val="Strong"/>
    <w:basedOn w:val="DefaultParagraphFont"/>
    <w:uiPriority w:val="22"/>
    <w:qFormat/>
    <w:rsid w:val="00DC2D7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er-co.com/ua/site/promog/*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er-co.com/ua/site/promog/*" TargetMode="External"/><Relationship Id="rId5" Type="http://schemas.openxmlformats.org/officeDocument/2006/relationships/hyperlink" Target="https://www.beer-co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2322</Words>
  <Characters>13236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Халина</dc:creator>
  <cp:keywords/>
  <dc:description/>
  <cp:lastModifiedBy>ANASTASIIA VOITOVYCH</cp:lastModifiedBy>
  <cp:revision>57</cp:revision>
  <cp:lastPrinted>2022-12-29T11:17:00Z</cp:lastPrinted>
  <dcterms:created xsi:type="dcterms:W3CDTF">2022-02-09T20:00:00Z</dcterms:created>
  <dcterms:modified xsi:type="dcterms:W3CDTF">2022-12-30T08:10:00Z</dcterms:modified>
</cp:coreProperties>
</file>