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41" w:rsidRPr="00E80F41" w:rsidRDefault="00077BDF" w:rsidP="00E80F41">
      <w:pPr>
        <w:spacing w:after="300" w:line="240" w:lineRule="auto"/>
        <w:jc w:val="center"/>
        <w:outlineLvl w:val="2"/>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val="ru-RU" w:eastAsia="uk-UA"/>
        </w:rPr>
        <w:t xml:space="preserve"> </w:t>
      </w:r>
      <w:r w:rsidR="00E80F41" w:rsidRPr="00E80F41">
        <w:rPr>
          <w:rFonts w:ascii="Times New Roman" w:eastAsia="Times New Roman" w:hAnsi="Times New Roman" w:cs="Times New Roman"/>
          <w:b/>
          <w:bCs/>
          <w:color w:val="000000"/>
          <w:lang w:eastAsia="uk-UA"/>
        </w:rPr>
        <w:t>Титульний аркуш Повідомлення</w:t>
      </w:r>
      <w:r w:rsidR="00E80F41" w:rsidRPr="00E80F41">
        <w:rPr>
          <w:rFonts w:ascii="Times New Roman" w:eastAsia="Times New Roman" w:hAnsi="Times New Roman" w:cs="Times New Roman"/>
          <w:b/>
          <w:bCs/>
          <w:color w:val="000000"/>
          <w:lang w:eastAsia="uk-UA"/>
        </w:rPr>
        <w:br/>
        <w:t>(Повідомлення про інформацію)</w:t>
      </w:r>
    </w:p>
    <w:tbl>
      <w:tblPr>
        <w:tblW w:w="9796" w:type="dxa"/>
        <w:tblCellMar>
          <w:top w:w="15" w:type="dxa"/>
          <w:left w:w="15" w:type="dxa"/>
          <w:bottom w:w="15" w:type="dxa"/>
          <w:right w:w="15" w:type="dxa"/>
        </w:tblCellMar>
        <w:tblLook w:val="04A0" w:firstRow="1" w:lastRow="0" w:firstColumn="1" w:lastColumn="0" w:noHBand="0" w:noVBand="1"/>
      </w:tblPr>
      <w:tblGrid>
        <w:gridCol w:w="9796"/>
      </w:tblGrid>
      <w:tr w:rsidR="00E80F41" w:rsidRPr="00E80F41" w:rsidTr="00AA0E13">
        <w:tc>
          <w:tcPr>
            <w:tcW w:w="9796" w:type="dxa"/>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p>
        </w:tc>
      </w:tr>
    </w:tbl>
    <w:p w:rsidR="00E80F41" w:rsidRPr="00E80F41" w:rsidRDefault="00E80F41" w:rsidP="00E80F41">
      <w:pPr>
        <w:spacing w:after="0" w:line="240" w:lineRule="auto"/>
        <w:rPr>
          <w:rFonts w:ascii="Times New Roman" w:eastAsia="Times New Roman" w:hAnsi="Times New Roman" w:cs="Times New Roman"/>
          <w:color w:val="000000"/>
          <w:lang w:eastAsia="uk-UA"/>
        </w:rPr>
      </w:pPr>
    </w:p>
    <w:tbl>
      <w:tblPr>
        <w:tblW w:w="9841" w:type="dxa"/>
        <w:tblCellMar>
          <w:top w:w="15" w:type="dxa"/>
          <w:left w:w="15" w:type="dxa"/>
          <w:bottom w:w="15" w:type="dxa"/>
          <w:right w:w="15" w:type="dxa"/>
        </w:tblCellMar>
        <w:tblLook w:val="04A0" w:firstRow="1" w:lastRow="0" w:firstColumn="1" w:lastColumn="0" w:noHBand="0" w:noVBand="1"/>
      </w:tblPr>
      <w:tblGrid>
        <w:gridCol w:w="330"/>
        <w:gridCol w:w="3920"/>
        <w:gridCol w:w="175"/>
        <w:gridCol w:w="1451"/>
        <w:gridCol w:w="274"/>
        <w:gridCol w:w="3691"/>
      </w:tblGrid>
      <w:tr w:rsidR="00E80F41" w:rsidRPr="00E80F41" w:rsidTr="00E80F41">
        <w:tc>
          <w:tcPr>
            <w:tcW w:w="0" w:type="auto"/>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c>
          <w:tcPr>
            <w:tcW w:w="5808" w:type="dxa"/>
            <w:gridSpan w:val="4"/>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07.04.2020</w:t>
            </w:r>
          </w:p>
        </w:tc>
        <w:tc>
          <w:tcPr>
            <w:tcW w:w="3684"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r>
      <w:tr w:rsidR="00E80F41" w:rsidRPr="00E80F41" w:rsidTr="00E80F41">
        <w:tc>
          <w:tcPr>
            <w:tcW w:w="0" w:type="auto"/>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c>
          <w:tcPr>
            <w:tcW w:w="5808" w:type="dxa"/>
            <w:gridSpan w:val="4"/>
            <w:tcBorders>
              <w:top w:val="single" w:sz="6" w:space="0" w:color="CCCCCC"/>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(дата реєстрації емітентом електронного документа)</w:t>
            </w:r>
          </w:p>
        </w:tc>
        <w:tc>
          <w:tcPr>
            <w:tcW w:w="3684"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 </w:t>
            </w:r>
          </w:p>
        </w:tc>
      </w:tr>
      <w:tr w:rsidR="00E80F41" w:rsidRPr="00E80F41" w:rsidTr="00E80F41">
        <w:tc>
          <w:tcPr>
            <w:tcW w:w="0" w:type="auto"/>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right"/>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w:t>
            </w:r>
          </w:p>
        </w:tc>
        <w:tc>
          <w:tcPr>
            <w:tcW w:w="5808" w:type="dxa"/>
            <w:gridSpan w:val="4"/>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07/04/2020/1</w:t>
            </w:r>
          </w:p>
        </w:tc>
        <w:tc>
          <w:tcPr>
            <w:tcW w:w="3684"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r>
      <w:tr w:rsidR="00E80F41" w:rsidRPr="00E80F41" w:rsidTr="00E80F41">
        <w:tc>
          <w:tcPr>
            <w:tcW w:w="0" w:type="auto"/>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c>
          <w:tcPr>
            <w:tcW w:w="5808" w:type="dxa"/>
            <w:gridSpan w:val="4"/>
            <w:tcBorders>
              <w:top w:val="single" w:sz="6" w:space="0" w:color="CCCCCC"/>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(вихідний реєстраційний номер електронного документа)</w:t>
            </w:r>
          </w:p>
        </w:tc>
        <w:tc>
          <w:tcPr>
            <w:tcW w:w="3684"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 </w:t>
            </w:r>
          </w:p>
        </w:tc>
      </w:tr>
      <w:tr w:rsidR="00E80F41" w:rsidRPr="00E80F41" w:rsidTr="00E80F41">
        <w:tc>
          <w:tcPr>
            <w:tcW w:w="9841" w:type="dxa"/>
            <w:gridSpan w:val="6"/>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both"/>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r w:rsidR="00E80F41" w:rsidRPr="00E80F41" w:rsidTr="00E80F41">
        <w:tc>
          <w:tcPr>
            <w:tcW w:w="0" w:type="auto"/>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c>
          <w:tcPr>
            <w:tcW w:w="3908"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 </w:t>
            </w:r>
          </w:p>
        </w:tc>
        <w:tc>
          <w:tcPr>
            <w:tcW w:w="1447"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 </w:t>
            </w:r>
          </w:p>
        </w:tc>
        <w:tc>
          <w:tcPr>
            <w:tcW w:w="273"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 </w:t>
            </w:r>
          </w:p>
        </w:tc>
        <w:tc>
          <w:tcPr>
            <w:tcW w:w="3684"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Бурдиленко Iгор Вiкторович</w:t>
            </w:r>
          </w:p>
        </w:tc>
      </w:tr>
      <w:tr w:rsidR="00E80F41" w:rsidRPr="00E80F41" w:rsidTr="00E80F41">
        <w:tc>
          <w:tcPr>
            <w:tcW w:w="0" w:type="auto"/>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c>
          <w:tcPr>
            <w:tcW w:w="3908" w:type="dxa"/>
            <w:tcBorders>
              <w:top w:val="single" w:sz="6" w:space="0" w:color="CCCCCC"/>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 </w:t>
            </w:r>
          </w:p>
        </w:tc>
        <w:tc>
          <w:tcPr>
            <w:tcW w:w="1447" w:type="dxa"/>
            <w:tcBorders>
              <w:top w:val="single" w:sz="6" w:space="0" w:color="CCCCCC"/>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(підпис)</w:t>
            </w:r>
          </w:p>
        </w:tc>
        <w:tc>
          <w:tcPr>
            <w:tcW w:w="273"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 </w:t>
            </w:r>
          </w:p>
        </w:tc>
        <w:tc>
          <w:tcPr>
            <w:tcW w:w="3684" w:type="dxa"/>
            <w:tcBorders>
              <w:top w:val="single" w:sz="6" w:space="0" w:color="CCCCCC"/>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(прізвище та ініціали керівника)</w:t>
            </w:r>
          </w:p>
        </w:tc>
      </w:tr>
    </w:tbl>
    <w:p w:rsidR="00E80F41" w:rsidRPr="00E80F41" w:rsidRDefault="00E80F41" w:rsidP="00E80F41">
      <w:pPr>
        <w:spacing w:after="0" w:line="240" w:lineRule="auto"/>
        <w:rPr>
          <w:rFonts w:ascii="Times New Roman" w:eastAsia="Times New Roman" w:hAnsi="Times New Roman" w:cs="Times New Roman"/>
          <w:color w:val="000000"/>
          <w:lang w:eastAsia="uk-UA"/>
        </w:rPr>
      </w:pPr>
    </w:p>
    <w:p w:rsidR="00E80F41" w:rsidRPr="00E80F41" w:rsidRDefault="00E80F41" w:rsidP="00E80F41">
      <w:pPr>
        <w:spacing w:after="225" w:line="240" w:lineRule="auto"/>
        <w:jc w:val="center"/>
        <w:outlineLvl w:val="3"/>
        <w:rPr>
          <w:rFonts w:ascii="Times New Roman" w:eastAsia="Times New Roman" w:hAnsi="Times New Roman" w:cs="Times New Roman"/>
          <w:b/>
          <w:bCs/>
          <w:color w:val="000000"/>
          <w:lang w:eastAsia="uk-UA"/>
        </w:rPr>
      </w:pPr>
      <w:r w:rsidRPr="00E80F41">
        <w:rPr>
          <w:rFonts w:ascii="Times New Roman" w:eastAsia="Times New Roman" w:hAnsi="Times New Roman" w:cs="Times New Roman"/>
          <w:b/>
          <w:bCs/>
          <w:color w:val="000000"/>
          <w:lang w:eastAsia="uk-UA"/>
        </w:rPr>
        <w:t>Особлива інформація (інформація про іпотечні цінні папери, сертифікати фонду операцій з нерухомістю) емітента</w:t>
      </w:r>
    </w:p>
    <w:p w:rsidR="00E80F41" w:rsidRPr="00E80F41" w:rsidRDefault="00E80F41" w:rsidP="00E80F41">
      <w:pPr>
        <w:spacing w:after="225" w:line="240" w:lineRule="auto"/>
        <w:jc w:val="center"/>
        <w:outlineLvl w:val="3"/>
        <w:rPr>
          <w:rFonts w:ascii="Times New Roman" w:eastAsia="Times New Roman" w:hAnsi="Times New Roman" w:cs="Times New Roman"/>
          <w:b/>
          <w:bCs/>
          <w:color w:val="000000"/>
          <w:lang w:eastAsia="uk-UA"/>
        </w:rPr>
      </w:pPr>
      <w:r w:rsidRPr="00E80F41">
        <w:rPr>
          <w:rFonts w:ascii="Times New Roman" w:eastAsia="Times New Roman" w:hAnsi="Times New Roman" w:cs="Times New Roman"/>
          <w:b/>
          <w:bCs/>
          <w:color w:val="000000"/>
          <w:lang w:eastAsia="uk-UA"/>
        </w:rPr>
        <w:t>I. Загальні відомості</w:t>
      </w:r>
    </w:p>
    <w:tbl>
      <w:tblPr>
        <w:tblW w:w="9699" w:type="dxa"/>
        <w:tblCellMar>
          <w:top w:w="15" w:type="dxa"/>
          <w:left w:w="15" w:type="dxa"/>
          <w:bottom w:w="15" w:type="dxa"/>
          <w:right w:w="15" w:type="dxa"/>
        </w:tblCellMar>
        <w:tblLook w:val="04A0" w:firstRow="1" w:lastRow="0" w:firstColumn="1" w:lastColumn="0" w:noHBand="0" w:noVBand="1"/>
      </w:tblPr>
      <w:tblGrid>
        <w:gridCol w:w="9699"/>
      </w:tblGrid>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1. Повне найменування емітента</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i/>
                <w:iCs/>
                <w:lang w:eastAsia="uk-UA"/>
              </w:rPr>
              <w:t>ПРИВАТНЕ АКЦIОНЕРНЕ ТОВАРИСТВО "УКПОСТАЧ"</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2. Організаційно-правова форма</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Акціонерне товариство</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3. Місцезнаходження</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62301, Харківська обл., м.Дергачi, вул.Залiзнична, буд.31-С</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4. Ідентифікаційний код юридичної особи</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30169718</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5. Міжміський код та телефон, факс</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(057) 7869019 (057) 7869019</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6. Адреса електронної пошти</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e.halina@uksnab.beer-co.com</w:t>
            </w:r>
          </w:p>
        </w:tc>
      </w:tr>
      <w:tr w:rsidR="00E80F41" w:rsidRPr="00E80F41" w:rsidTr="00E80F41">
        <w:tc>
          <w:tcPr>
            <w:tcW w:w="9699" w:type="dxa"/>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E80F41" w:rsidRPr="00E80F41" w:rsidTr="00E80F41">
        <w:tc>
          <w:tcPr>
            <w:tcW w:w="969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ДУ "Агентство з розвитку iнфраструктури фондового ринку України"</w:t>
            </w:r>
            <w:r w:rsidRPr="00E80F41">
              <w:rPr>
                <w:rFonts w:ascii="Times New Roman" w:eastAsia="Times New Roman" w:hAnsi="Times New Roman" w:cs="Times New Roman"/>
                <w:lang w:eastAsia="uk-UA"/>
              </w:rPr>
              <w:br/>
              <w:t>21676262</w:t>
            </w:r>
            <w:r w:rsidRPr="00E80F41">
              <w:rPr>
                <w:rFonts w:ascii="Times New Roman" w:eastAsia="Times New Roman" w:hAnsi="Times New Roman" w:cs="Times New Roman"/>
                <w:lang w:eastAsia="uk-UA"/>
              </w:rPr>
              <w:br/>
              <w:t>УКРАЇНА</w:t>
            </w:r>
            <w:r w:rsidRPr="00E80F41">
              <w:rPr>
                <w:rFonts w:ascii="Times New Roman" w:eastAsia="Times New Roman" w:hAnsi="Times New Roman" w:cs="Times New Roman"/>
                <w:lang w:eastAsia="uk-UA"/>
              </w:rPr>
              <w:br/>
              <w:t>DR/00001/APA</w:t>
            </w:r>
          </w:p>
        </w:tc>
      </w:tr>
      <w:tr w:rsidR="00E80F41" w:rsidRPr="00E80F41" w:rsidTr="00E80F41">
        <w:tc>
          <w:tcPr>
            <w:tcW w:w="9699" w:type="dxa"/>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p>
        </w:tc>
      </w:tr>
    </w:tbl>
    <w:p w:rsidR="00E80F41" w:rsidRPr="00E80F41" w:rsidRDefault="00E80F41" w:rsidP="00E80F41">
      <w:pPr>
        <w:spacing w:after="0" w:line="240" w:lineRule="auto"/>
        <w:rPr>
          <w:rFonts w:ascii="Times New Roman" w:eastAsia="Times New Roman" w:hAnsi="Times New Roman" w:cs="Times New Roman"/>
          <w:color w:val="000000"/>
          <w:lang w:eastAsia="uk-UA"/>
        </w:rPr>
      </w:pPr>
    </w:p>
    <w:p w:rsidR="00E80F41" w:rsidRPr="00E80F41" w:rsidRDefault="00E80F41" w:rsidP="00E80F41">
      <w:pPr>
        <w:spacing w:after="225" w:line="240" w:lineRule="auto"/>
        <w:jc w:val="center"/>
        <w:outlineLvl w:val="3"/>
        <w:rPr>
          <w:rFonts w:ascii="Times New Roman" w:eastAsia="Times New Roman" w:hAnsi="Times New Roman" w:cs="Times New Roman"/>
          <w:b/>
          <w:bCs/>
          <w:color w:val="000000"/>
          <w:lang w:eastAsia="uk-UA"/>
        </w:rPr>
      </w:pPr>
      <w:r w:rsidRPr="00E80F41">
        <w:rPr>
          <w:rFonts w:ascii="Times New Roman" w:eastAsia="Times New Roman" w:hAnsi="Times New Roman" w:cs="Times New Roman"/>
          <w:b/>
          <w:bCs/>
          <w:color w:val="000000"/>
          <w:lang w:eastAsia="uk-UA"/>
        </w:rPr>
        <w:t>II. Дані про дату та місце оприлюднення Повідомлення (Повідомлення про інформацію)</w:t>
      </w:r>
    </w:p>
    <w:tbl>
      <w:tblPr>
        <w:tblW w:w="9699" w:type="dxa"/>
        <w:tblCellMar>
          <w:top w:w="15" w:type="dxa"/>
          <w:left w:w="15" w:type="dxa"/>
          <w:bottom w:w="15" w:type="dxa"/>
          <w:right w:w="15" w:type="dxa"/>
        </w:tblCellMar>
        <w:tblLook w:val="04A0" w:firstRow="1" w:lastRow="0" w:firstColumn="1" w:lastColumn="0" w:noHBand="0" w:noVBand="1"/>
      </w:tblPr>
      <w:tblGrid>
        <w:gridCol w:w="2754"/>
        <w:gridCol w:w="4536"/>
        <w:gridCol w:w="180"/>
        <w:gridCol w:w="2229"/>
      </w:tblGrid>
      <w:tr w:rsidR="00E80F41" w:rsidRPr="00E80F41" w:rsidTr="00E80F41">
        <w:tc>
          <w:tcPr>
            <w:tcW w:w="2754"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Повідомлення розміщено на власному веб-сайті учасника фондового ринку</w:t>
            </w:r>
          </w:p>
        </w:tc>
        <w:tc>
          <w:tcPr>
            <w:tcW w:w="4536"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https://beer-co.com/ru/site/ykpostach/*</w:t>
            </w:r>
          </w:p>
        </w:tc>
        <w:tc>
          <w:tcPr>
            <w:tcW w:w="180"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 </w:t>
            </w:r>
          </w:p>
        </w:tc>
        <w:tc>
          <w:tcPr>
            <w:tcW w:w="2229"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07.04.2020</w:t>
            </w:r>
          </w:p>
        </w:tc>
      </w:tr>
      <w:tr w:rsidR="00E80F41" w:rsidRPr="00E80F41" w:rsidTr="00E80F41">
        <w:tc>
          <w:tcPr>
            <w:tcW w:w="2754"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c>
          <w:tcPr>
            <w:tcW w:w="4536" w:type="dxa"/>
            <w:tcBorders>
              <w:top w:val="single" w:sz="6" w:space="0" w:color="CCCCCC"/>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(адреса сторінки)</w:t>
            </w:r>
          </w:p>
        </w:tc>
        <w:tc>
          <w:tcPr>
            <w:tcW w:w="180" w:type="dxa"/>
            <w:tcBorders>
              <w:top w:val="nil"/>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p>
        </w:tc>
        <w:tc>
          <w:tcPr>
            <w:tcW w:w="2229" w:type="dxa"/>
            <w:tcBorders>
              <w:top w:val="single" w:sz="6" w:space="0" w:color="CCCCCC"/>
              <w:left w:val="nil"/>
              <w:bottom w:val="nil"/>
              <w:right w:val="nil"/>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(дата)</w:t>
            </w:r>
          </w:p>
        </w:tc>
      </w:tr>
    </w:tbl>
    <w:p w:rsidR="00E80F41" w:rsidRDefault="00E80F41" w:rsidP="00E80F41">
      <w:pPr>
        <w:spacing w:after="300" w:line="240" w:lineRule="auto"/>
        <w:jc w:val="center"/>
        <w:outlineLvl w:val="2"/>
        <w:rPr>
          <w:rFonts w:ascii="Times New Roman" w:eastAsia="Times New Roman" w:hAnsi="Times New Roman" w:cs="Times New Roman"/>
          <w:b/>
          <w:bCs/>
          <w:color w:val="000000"/>
          <w:lang w:val="en-US" w:eastAsia="uk-UA"/>
        </w:rPr>
      </w:pPr>
    </w:p>
    <w:p w:rsidR="00E80F41" w:rsidRPr="00E80F41" w:rsidRDefault="00E80F41" w:rsidP="00E80F41">
      <w:pPr>
        <w:spacing w:after="300" w:line="240" w:lineRule="auto"/>
        <w:jc w:val="center"/>
        <w:outlineLvl w:val="2"/>
        <w:rPr>
          <w:rFonts w:ascii="Times New Roman" w:eastAsia="Times New Roman" w:hAnsi="Times New Roman" w:cs="Times New Roman"/>
          <w:b/>
          <w:bCs/>
          <w:color w:val="000000"/>
          <w:lang w:eastAsia="uk-UA"/>
        </w:rPr>
      </w:pPr>
      <w:r w:rsidRPr="00E80F41">
        <w:rPr>
          <w:rFonts w:ascii="Times New Roman" w:eastAsia="Times New Roman" w:hAnsi="Times New Roman" w:cs="Times New Roman"/>
          <w:b/>
          <w:bCs/>
          <w:color w:val="000000"/>
          <w:lang w:eastAsia="uk-UA"/>
        </w:rPr>
        <w:lastRenderedPageBreak/>
        <w:t>Відомості про зміну складу посадових осіб емітента</w:t>
      </w:r>
    </w:p>
    <w:tbl>
      <w:tblPr>
        <w:tblW w:w="9891" w:type="dxa"/>
        <w:tblLayout w:type="fixed"/>
        <w:tblCellMar>
          <w:top w:w="15" w:type="dxa"/>
          <w:left w:w="15" w:type="dxa"/>
          <w:bottom w:w="15" w:type="dxa"/>
          <w:right w:w="15" w:type="dxa"/>
        </w:tblCellMar>
        <w:tblLook w:val="04A0" w:firstRow="1" w:lastRow="0" w:firstColumn="1" w:lastColumn="0" w:noHBand="0" w:noVBand="1"/>
      </w:tblPr>
      <w:tblGrid>
        <w:gridCol w:w="1354"/>
        <w:gridCol w:w="1825"/>
        <w:gridCol w:w="1139"/>
        <w:gridCol w:w="1710"/>
        <w:gridCol w:w="1545"/>
        <w:gridCol w:w="2318"/>
      </w:tblGrid>
      <w:tr w:rsidR="00E80F41" w:rsidRPr="00E80F41" w:rsidTr="00E80F41">
        <w:trPr>
          <w:tblHeader/>
        </w:trPr>
        <w:tc>
          <w:tcPr>
            <w:tcW w:w="13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Дата вчинення дії</w:t>
            </w:r>
          </w:p>
        </w:tc>
        <w:tc>
          <w:tcPr>
            <w:tcW w:w="1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Зміни (призначено, звільнено, обрано або припинено повноваження)</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Посада</w:t>
            </w:r>
          </w:p>
        </w:tc>
        <w:tc>
          <w:tcPr>
            <w:tcW w:w="1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Прізвище, ім'я, по батькові або повне найменування юридичної особи</w:t>
            </w:r>
          </w:p>
        </w:tc>
        <w:tc>
          <w:tcPr>
            <w:tcW w:w="1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Ідентифікаційний код юридичної особи</w:t>
            </w:r>
          </w:p>
        </w:tc>
        <w:tc>
          <w:tcPr>
            <w:tcW w:w="23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Розмір частки в статутному капіталі емітента (у відсотках)</w:t>
            </w:r>
          </w:p>
        </w:tc>
      </w:tr>
      <w:tr w:rsidR="00E80F41" w:rsidRPr="00E80F41" w:rsidTr="00E80F41">
        <w:trPr>
          <w:tblHeader/>
        </w:trPr>
        <w:tc>
          <w:tcPr>
            <w:tcW w:w="13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1</w:t>
            </w:r>
          </w:p>
        </w:tc>
        <w:tc>
          <w:tcPr>
            <w:tcW w:w="1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2</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3</w:t>
            </w:r>
          </w:p>
        </w:tc>
        <w:tc>
          <w:tcPr>
            <w:tcW w:w="1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4</w:t>
            </w:r>
          </w:p>
        </w:tc>
        <w:tc>
          <w:tcPr>
            <w:tcW w:w="1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5</w:t>
            </w:r>
          </w:p>
        </w:tc>
        <w:tc>
          <w:tcPr>
            <w:tcW w:w="23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6</w:t>
            </w:r>
          </w:p>
        </w:tc>
      </w:tr>
      <w:tr w:rsidR="00E80F41" w:rsidRPr="00E80F41" w:rsidTr="00E80F41">
        <w:tc>
          <w:tcPr>
            <w:tcW w:w="13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06.04.2020</w:t>
            </w:r>
          </w:p>
        </w:tc>
        <w:tc>
          <w:tcPr>
            <w:tcW w:w="1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звільнено</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Головний бухгалтер</w:t>
            </w:r>
          </w:p>
        </w:tc>
        <w:tc>
          <w:tcPr>
            <w:tcW w:w="1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Єфiменко Борис Богуславович</w:t>
            </w:r>
          </w:p>
        </w:tc>
        <w:tc>
          <w:tcPr>
            <w:tcW w:w="1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w:t>
            </w:r>
          </w:p>
        </w:tc>
        <w:tc>
          <w:tcPr>
            <w:tcW w:w="23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w:t>
            </w:r>
          </w:p>
        </w:tc>
      </w:tr>
      <w:tr w:rsidR="00E80F41" w:rsidRPr="00E80F41" w:rsidTr="00E80F41">
        <w:tc>
          <w:tcPr>
            <w:tcW w:w="989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Зміст інформації:</w:t>
            </w:r>
          </w:p>
        </w:tc>
      </w:tr>
      <w:tr w:rsidR="00E80F41" w:rsidRPr="00E80F41" w:rsidTr="00E80F41">
        <w:tc>
          <w:tcPr>
            <w:tcW w:w="989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ind w:firstLine="200"/>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"06" квiтня 2020 року Наказом Фiнансового директора ПРИВАТНОГО АКЦIОНЕРНОГО ТОВАРИСТВА "УКПОСТАЧ" Кириченка Д.О. (Наказ №236-К вiд 06.04.2020 року) було прийнято рiшення про звiльнення вiд виконання повноважень Головного бухгалтера (про припинення трудового договору (контракту) Єфiменка Бориса Богуславовича з 06.04.2020 року.</w:t>
            </w:r>
            <w:r w:rsidRPr="00E80F41">
              <w:rPr>
                <w:rFonts w:ascii="Times New Roman" w:eastAsia="Times New Roman" w:hAnsi="Times New Roman" w:cs="Times New Roman"/>
                <w:lang w:eastAsia="uk-UA"/>
              </w:rPr>
              <w:br/>
              <w:t>Пiдстава: заява Єфiменка Бориса Богуславовича про звiльнення (припинення трудового договору (контракту)).</w:t>
            </w:r>
            <w:r w:rsidRPr="00E80F41">
              <w:rPr>
                <w:rFonts w:ascii="Times New Roman" w:eastAsia="Times New Roman" w:hAnsi="Times New Roman" w:cs="Times New Roman"/>
                <w:lang w:eastAsia="uk-UA"/>
              </w:rPr>
              <w:br/>
              <w:t>Посадова особа перебувала на посадi з 15.07.2016 року до 06.04.2020 року. Посадова особа не є акцiонером Товариства.</w:t>
            </w:r>
            <w:r w:rsidRPr="00E80F41">
              <w:rPr>
                <w:rFonts w:ascii="Times New Roman" w:eastAsia="Times New Roman" w:hAnsi="Times New Roman" w:cs="Times New Roman"/>
                <w:lang w:eastAsia="uk-UA"/>
              </w:rPr>
              <w:br/>
              <w:t>Розмiр пакета акцiй Товариства (у вiдсотках), який належить посадовiй особi: 0%.</w:t>
            </w:r>
            <w:r w:rsidRPr="00E80F41">
              <w:rPr>
                <w:rFonts w:ascii="Times New Roman" w:eastAsia="Times New Roman" w:hAnsi="Times New Roman" w:cs="Times New Roman"/>
                <w:lang w:eastAsia="uk-UA"/>
              </w:rPr>
              <w:br/>
              <w:t>Особа не надала згоди на розкриття паспортних даних.</w:t>
            </w:r>
            <w:r w:rsidRPr="00E80F41">
              <w:rPr>
                <w:rFonts w:ascii="Times New Roman" w:eastAsia="Times New Roman" w:hAnsi="Times New Roman" w:cs="Times New Roman"/>
                <w:lang w:eastAsia="uk-UA"/>
              </w:rPr>
              <w:br/>
              <w:t>Посадова особа не має непогашеної судимостi за корисливi та посадовi злочини.</w:t>
            </w:r>
          </w:p>
        </w:tc>
      </w:tr>
      <w:tr w:rsidR="00E80F41" w:rsidRPr="00E80F41" w:rsidTr="00E80F41">
        <w:tc>
          <w:tcPr>
            <w:tcW w:w="13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06.04.2020</w:t>
            </w:r>
          </w:p>
        </w:tc>
        <w:tc>
          <w:tcPr>
            <w:tcW w:w="1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призначено</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Головний бухгалтер</w:t>
            </w:r>
          </w:p>
        </w:tc>
        <w:tc>
          <w:tcPr>
            <w:tcW w:w="17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Прокопенко Свiтлана Леонiдiвна</w:t>
            </w:r>
          </w:p>
        </w:tc>
        <w:tc>
          <w:tcPr>
            <w:tcW w:w="1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w:t>
            </w:r>
          </w:p>
        </w:tc>
        <w:tc>
          <w:tcPr>
            <w:tcW w:w="23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jc w:val="center"/>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w:t>
            </w:r>
          </w:p>
        </w:tc>
      </w:tr>
      <w:tr w:rsidR="00E80F41" w:rsidRPr="00E80F41" w:rsidTr="00E80F41">
        <w:tc>
          <w:tcPr>
            <w:tcW w:w="989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rPr>
                <w:rFonts w:ascii="Times New Roman" w:eastAsia="Times New Roman" w:hAnsi="Times New Roman" w:cs="Times New Roman"/>
                <w:b/>
                <w:bCs/>
                <w:lang w:eastAsia="uk-UA"/>
              </w:rPr>
            </w:pPr>
            <w:r w:rsidRPr="00E80F41">
              <w:rPr>
                <w:rFonts w:ascii="Times New Roman" w:eastAsia="Times New Roman" w:hAnsi="Times New Roman" w:cs="Times New Roman"/>
                <w:b/>
                <w:bCs/>
                <w:lang w:eastAsia="uk-UA"/>
              </w:rPr>
              <w:t>Зміст інформації:</w:t>
            </w:r>
          </w:p>
        </w:tc>
      </w:tr>
      <w:tr w:rsidR="00E80F41" w:rsidRPr="00E80F41" w:rsidTr="00E80F41">
        <w:tc>
          <w:tcPr>
            <w:tcW w:w="989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0F41" w:rsidRPr="00E80F41" w:rsidRDefault="00E80F41" w:rsidP="00E80F41">
            <w:pPr>
              <w:spacing w:after="0" w:line="240" w:lineRule="auto"/>
              <w:ind w:firstLine="200"/>
              <w:rPr>
                <w:rFonts w:ascii="Times New Roman" w:eastAsia="Times New Roman" w:hAnsi="Times New Roman" w:cs="Times New Roman"/>
                <w:lang w:eastAsia="uk-UA"/>
              </w:rPr>
            </w:pPr>
            <w:r w:rsidRPr="00E80F41">
              <w:rPr>
                <w:rFonts w:ascii="Times New Roman" w:eastAsia="Times New Roman" w:hAnsi="Times New Roman" w:cs="Times New Roman"/>
                <w:lang w:eastAsia="uk-UA"/>
              </w:rPr>
              <w:t>"06" квiтня 2020 року Наказом Фiнансового директора ПРИВАТНОГО АКЦIОНЕРНОГО ТОВАРИСТВА "УКПОС</w:t>
            </w:r>
            <w:r w:rsidR="00077BDF">
              <w:rPr>
                <w:rFonts w:ascii="Times New Roman" w:eastAsia="Times New Roman" w:hAnsi="Times New Roman" w:cs="Times New Roman"/>
                <w:lang w:eastAsia="uk-UA"/>
              </w:rPr>
              <w:t>ТАЧ" Кириченка Д.О. (Наказ №21-</w:t>
            </w:r>
            <w:r w:rsidRPr="00E80F41">
              <w:rPr>
                <w:rFonts w:ascii="Times New Roman" w:eastAsia="Times New Roman" w:hAnsi="Times New Roman" w:cs="Times New Roman"/>
                <w:lang w:eastAsia="uk-UA"/>
              </w:rPr>
              <w:t>К</w:t>
            </w:r>
            <w:r w:rsidR="00077BDF">
              <w:rPr>
                <w:rFonts w:ascii="Times New Roman" w:eastAsia="Times New Roman" w:hAnsi="Times New Roman" w:cs="Times New Roman"/>
                <w:lang w:val="ru-RU" w:eastAsia="uk-UA"/>
              </w:rPr>
              <w:t>П</w:t>
            </w:r>
            <w:bookmarkStart w:id="0" w:name="_GoBack"/>
            <w:bookmarkEnd w:id="0"/>
            <w:r w:rsidRPr="00E80F41">
              <w:rPr>
                <w:rFonts w:ascii="Times New Roman" w:eastAsia="Times New Roman" w:hAnsi="Times New Roman" w:cs="Times New Roman"/>
                <w:lang w:eastAsia="uk-UA"/>
              </w:rPr>
              <w:t xml:space="preserve"> вiд 06.04.2020 року) було прийнято рiшення про призначення на посаду Головного бухгалтера Товариства Прокопенко Свiтлани Леонiдiвни з 07.04.2020 року шляхом переводу. Пiдстава: вакантнiсть посади та заява про перевод на посаду Головного бухгалтера Товариства Прокопенко Свiтлани Леонiдiвни.</w:t>
            </w:r>
            <w:r w:rsidRPr="00E80F41">
              <w:rPr>
                <w:rFonts w:ascii="Times New Roman" w:eastAsia="Times New Roman" w:hAnsi="Times New Roman" w:cs="Times New Roman"/>
                <w:lang w:eastAsia="uk-UA"/>
              </w:rPr>
              <w:br/>
              <w:t>Посадова особа не є акцiонером Товариства.</w:t>
            </w:r>
            <w:r w:rsidRPr="00E80F41">
              <w:rPr>
                <w:rFonts w:ascii="Times New Roman" w:eastAsia="Times New Roman" w:hAnsi="Times New Roman" w:cs="Times New Roman"/>
                <w:lang w:eastAsia="uk-UA"/>
              </w:rPr>
              <w:br/>
              <w:t>Строк, на який призначено посадову особу: безстроково.</w:t>
            </w:r>
            <w:r w:rsidRPr="00E80F41">
              <w:rPr>
                <w:rFonts w:ascii="Times New Roman" w:eastAsia="Times New Roman" w:hAnsi="Times New Roman" w:cs="Times New Roman"/>
                <w:lang w:eastAsia="uk-UA"/>
              </w:rPr>
              <w:br/>
              <w:t>Попереднi посади, якi особа обiймала протягом останнiх п'яти рокiв: iнженер - програмiст, заступник головного бухгалтера.</w:t>
            </w:r>
            <w:r w:rsidRPr="00E80F41">
              <w:rPr>
                <w:rFonts w:ascii="Times New Roman" w:eastAsia="Times New Roman" w:hAnsi="Times New Roman" w:cs="Times New Roman"/>
                <w:lang w:eastAsia="uk-UA"/>
              </w:rPr>
              <w:br/>
              <w:t>Розмiр пакета акцiй Товариства (у вiдсотках), який належить посадовiй особi: 0%.</w:t>
            </w:r>
            <w:r w:rsidRPr="00E80F41">
              <w:rPr>
                <w:rFonts w:ascii="Times New Roman" w:eastAsia="Times New Roman" w:hAnsi="Times New Roman" w:cs="Times New Roman"/>
                <w:lang w:eastAsia="uk-UA"/>
              </w:rPr>
              <w:br/>
              <w:t>Особа не надала згоди на розкриття паспортних даних.</w:t>
            </w:r>
            <w:r w:rsidRPr="00E80F41">
              <w:rPr>
                <w:rFonts w:ascii="Times New Roman" w:eastAsia="Times New Roman" w:hAnsi="Times New Roman" w:cs="Times New Roman"/>
                <w:lang w:eastAsia="uk-UA"/>
              </w:rPr>
              <w:br/>
              <w:t>Посадова особа не має непогашеної судимостi за корисливi та посадовi злочини.</w:t>
            </w:r>
          </w:p>
        </w:tc>
      </w:tr>
    </w:tbl>
    <w:p w:rsidR="005C66AC" w:rsidRPr="00E80F41" w:rsidRDefault="003329ED"/>
    <w:sectPr w:rsidR="005C66AC" w:rsidRPr="00E80F41" w:rsidSect="00E80F41">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CC"/>
    <w:rsid w:val="00077BDF"/>
    <w:rsid w:val="001E74FC"/>
    <w:rsid w:val="00202387"/>
    <w:rsid w:val="004E7B13"/>
    <w:rsid w:val="0079634F"/>
    <w:rsid w:val="00AA0E13"/>
    <w:rsid w:val="00BC38CC"/>
    <w:rsid w:val="00E774D3"/>
    <w:rsid w:val="00E80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1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2514</Words>
  <Characters>1434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7</cp:revision>
  <dcterms:created xsi:type="dcterms:W3CDTF">2020-04-07T06:53:00Z</dcterms:created>
  <dcterms:modified xsi:type="dcterms:W3CDTF">2020-04-07T07:49:00Z</dcterms:modified>
</cp:coreProperties>
</file>