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AB" w:rsidRPr="00B159AB" w:rsidRDefault="00B159AB" w:rsidP="00B15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159A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B159AB" w:rsidRPr="00B159AB" w:rsidRDefault="00B159AB" w:rsidP="00B1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59AB">
        <w:rPr>
          <w:rFonts w:ascii="Times New Roman" w:eastAsia="Times New Roman" w:hAnsi="Times New Roman" w:cs="Times New Roman"/>
          <w:sz w:val="24"/>
          <w:szCs w:val="24"/>
          <w:lang w:eastAsia="uk-UA"/>
        </w:rPr>
        <w:t>(для опублікування в офіційному друкованому виданні)</w:t>
      </w:r>
    </w:p>
    <w:p w:rsidR="00B159AB" w:rsidRPr="00B159AB" w:rsidRDefault="00B159AB" w:rsidP="00B15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159A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I. Загальні відомості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3"/>
        <w:gridCol w:w="4236"/>
      </w:tblGrid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Повне найменування емітента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ПРИВАТНЕ АКЦIОНЕРНЕ ТОВАРИСТВО "УКРАЇНСЬКА ПИВНА КОМПАНIЯ"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Код за ЄДРПОУ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30289694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Місцезнаходження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61024, м. Харкiв, пр. Правди, буд. 7, кв. 264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Міжміський код, телефон та факс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(057) 700-90-31 (057) 700-90-55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Електронна поштова адреса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m.us@beer-co.com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beer-co.com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Вид особливої інформації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зміну складу посадових осіб емітента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B159AB" w:rsidRPr="00B159AB" w:rsidRDefault="00B159AB" w:rsidP="00B15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159A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II. Текст повідомлення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«18» квiтня 2017 року Загальними зборами акцiонерiв ПРАТ «УКРАЇНСЬКА ПИВНА КОМПАНИЯ» (Протокол № 1 вiд 18.04.2017 року) було прийнято рiшення про </w:t>
            </w:r>
            <w:r w:rsidRPr="00B15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припинення повноважень Голови Наглядової ради Товариства Гуменного Iгора Григоровича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Пiдстава: переобрання складу Наглядової ради Товариства, у зв'язку iз закiнченням строку повноважень. Посадова особа перебувала на посадi Голови Наглядової ради Товариства з 28.04.2014 року по 18.04.2017 року. Розмiр пакета акцiй Товариства, яким володiє посадова особа (у вiдсотках) - 81.2500%. Особа не надала згоди на розкриття паспортних даних. Посадова особа не має непогашеної судимостi за корисливi та посадовi злочини. Iншi поди, якi обiймала ця особа протягом останнiх п’яти рокiв: комерцiйний директор , голова наглядової ради, директор з маркетингу. Посадова особа є акцiонером Товариства.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«18» квiтня 2017 року Загальними зборами акцiонерiв ПРАТ «УКРАЇНСЬКА ПИВНА КОМПАНIЯ» (Протокол № 1 вiд 18.04.2017 року) було прийнято рiшення про </w:t>
            </w:r>
            <w:r w:rsidRPr="00B15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припинення повноважень члена Наглядової ради Товариства Гуменного Олександра Григоровича.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Пiдстава: переобрання складу Наглядової ради Товариства, у зв'язку iз закiнченням строку повноважень. Посадова особа перебувала на посадi члена Наглядової ради Товариства з 28.04.2014 року по 18.04.2017 року.Розмiр пакета акцiй Товариства, яким володiє посадова особа (у вiдсотках) - 8,5938%. Особа не надала згоди на розкриття паспортних даних. Посадова особа не має непогашеної судимостi за корисливi та посадовi злочини. Iншi посади, якi обiймала ця особа протягом останнiх п’яти рокiв: комерцiйний директор, член наглядової ради, директор з продажiв. Посадова особа є акцiонером Товариства.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«18» квiтня 2017 року Загальними зборами акцiонерiв ПРАТ «УКРАЇНСЬКА ПИВНА КОМПАНIЯ» (Протокол № 1 вiд 28.04.2014 року) було прийнято рiшення про </w:t>
            </w:r>
            <w:r w:rsidRPr="00B15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припинення повноважень Ревiзора Товариства Мельник Галини Петрiвни.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Пiдстава: переобрання Ревiзора Товариства, у зв'язку iз закiнченням строку повноважень. Посадова особа перебувала на посадi Ревiзора Товариства з 28.04.2014 року по 18.04.2017 року. Розмiр пакета акцiй Товариства, яким володiє посадова особа (у вiдсотках) - 0%. Особа не надала згоди на розкриття паспортних даних. Посадова особа не має непогашеної судимостi за 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корисливi та посадовi злочини. Iншi посади, якi обiймала ця особа протягом останнiх п’яти рокiв:провiдний економiст, ревiзор. Посадова особа не є акцiонером Товариства.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«18» квiтня 2017 року Загальними зборами акцiонерiв ПРАТ «УКРАЇНСЬКА ПИВНА КОМПАНIЯ» (Протокол № 1 вiд 18.04.2017 року) було прийнято рiшення про </w:t>
            </w:r>
            <w:r w:rsidRPr="00B15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обрання на посаду Голови Наглядової ради Товариства Гуменного Iгоря Григоровича.</w:t>
            </w:r>
            <w:r w:rsidRPr="00B15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Пiдстава прийняття такого рiшення: переобрання складу Наглядової ради Товариства, у звязку iз закiнченням строку повноважень.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Строк, на який обрано посадову особу: 3 (три) роки. 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Посадова особа протягом останнiх п’яти рокiв обiймала наступнi посади: комерцiйний директор , голова Наглядової ради, директор з маркетингу. Розмiр пакета акцiй Товариства, яким володiє посадова особа (у вiдсотках) - 81,2500%. Особа не надала згоди на розкриття паспортних даних. Посадова особа не має непогашеної судимостi за корисливi та посадовi злочини. Посадова особа є акцiонером Товариства.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"18" квiтня 2017 року Загальними зборами акцiонерiв ПРАТ «УКРАЇНСЬКА ПИВНА КОМПАНIЯ» (Протокол № 1 вiд 18.04.2017 року) було прийнято рiшення про </w:t>
            </w:r>
            <w:r w:rsidRPr="00B15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обрання на посаду члена Наглядової ради Гуменного Олександра Григоровича. </w:t>
            </w:r>
            <w:r w:rsidRPr="00B15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Пiдстава прийняття такого рiшення: переобрання складу Наглядової ради Товариства, у звязку iз закiнченням строку повноважень.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Строк, на який обрано посадову особу: 3 (три) роки. 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Посадова особа протягом останнiх п’яти рокiв обiймала наступнi посади: комерцiйний директор, член наглядової ради, директор з продажiв.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Розмiр пакета акцiй Товариства, яким володiє посадова особа (у вiдсотках) - 8,5938%. Особа не надала згоди на розкриття паспортних даних. Посадова особа не має непогашеної судимостi за корисливi та посадовi злочини. Посадова особа є акцiонером Товариства.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«18» квiтня 2017 року Загальними зборами акцiонерiв ПРАТ «УКРАЇНСЬКА ПИВНА КОМПАНIЯ» (Протокол № 1 вiд 18.04.2017 року) було прийнято рiшення про </w:t>
            </w:r>
            <w:bookmarkStart w:id="0" w:name="_GoBack"/>
            <w:r w:rsidRPr="00B15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обрання на посаду Ревiзора Товариства Мельник Галину Петрiвну. </w:t>
            </w:r>
            <w:r w:rsidRPr="00B15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</w:r>
            <w:bookmarkEnd w:id="0"/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Пiдстава прийняття такого рiшення: переобрання Ревiзора Товариства у звязку iз закiнченням строку повноважень.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Строк, на який обрано посадову особу: 3 (три) роки. 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Посадова особа протягом останнiх п’яти рокiв обiймала наступнi посади: провiдний економiст, ревiзор. </w:t>
            </w: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Розмiр пакета акцiй Товариства, яким володiє посадова особа (у вiдсотках) - 0%. Особа не надала згоди на розкриття паспортних даних. Посадова особа не має непогашеної судимостi за корисливi та посадовi злочини. Посадова особа не є акцiонером Товариства.</w:t>
            </w:r>
          </w:p>
        </w:tc>
      </w:tr>
    </w:tbl>
    <w:p w:rsidR="00B159AB" w:rsidRPr="00B159AB" w:rsidRDefault="00B159AB" w:rsidP="00B15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159A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III. Підпис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2"/>
        <w:gridCol w:w="120"/>
        <w:gridCol w:w="901"/>
        <w:gridCol w:w="120"/>
        <w:gridCol w:w="4616"/>
      </w:tblGrid>
      <w:tr w:rsidR="00B159AB" w:rsidRPr="00B159AB" w:rsidTr="00B159A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Найменування посади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0" w:type="dxa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Бурдиленко Iгор Вiкторович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(ініціали та прізвище керівника)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18.04.2017</w:t>
            </w:r>
          </w:p>
        </w:tc>
      </w:tr>
      <w:tr w:rsidR="00B159AB" w:rsidRPr="00B159AB" w:rsidTr="00B159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B159AB" w:rsidRPr="00B159AB" w:rsidRDefault="00B159AB" w:rsidP="00B1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59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</w:tbl>
    <w:p w:rsidR="000A5A52" w:rsidRDefault="000A5A52"/>
    <w:sectPr w:rsidR="000A5A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3E"/>
    <w:rsid w:val="000A5A52"/>
    <w:rsid w:val="004C7D3E"/>
    <w:rsid w:val="00B1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3692</Words>
  <Characters>2106</Characters>
  <Application>Microsoft Office Word</Application>
  <DocSecurity>0</DocSecurity>
  <Lines>17</Lines>
  <Paragraphs>11</Paragraphs>
  <ScaleCrop>false</ScaleCrop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SuperComp</dc:creator>
  <cp:keywords/>
  <dc:description/>
  <cp:lastModifiedBy>SuperComp</cp:lastModifiedBy>
  <cp:revision>2</cp:revision>
  <dcterms:created xsi:type="dcterms:W3CDTF">2017-04-18T18:55:00Z</dcterms:created>
  <dcterms:modified xsi:type="dcterms:W3CDTF">2017-04-18T18:58:00Z</dcterms:modified>
</cp:coreProperties>
</file>